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0D1B4F" w14:textId="77777777" w:rsidR="007A719E" w:rsidRPr="00240FED" w:rsidRDefault="007A719E" w:rsidP="00B27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FE3E5" w:themeFill="background2"/>
        <w:jc w:val="center"/>
        <w:rPr>
          <w:rStyle w:val="Accentuationintense"/>
          <w:rFonts w:ascii="Marianne" w:hAnsi="Marianne" w:cs="Calibri"/>
          <w:b/>
          <w:i w:val="0"/>
          <w:color w:val="2683C6" w:themeColor="accent2"/>
          <w:sz w:val="44"/>
          <w:szCs w:val="44"/>
        </w:rPr>
      </w:pPr>
      <w:r w:rsidRPr="00240FED">
        <w:rPr>
          <w:rStyle w:val="Accentuationintense"/>
          <w:rFonts w:ascii="Marianne" w:hAnsi="Marianne" w:cs="Calibri"/>
          <w:b/>
          <w:i w:val="0"/>
          <w:color w:val="2683C6" w:themeColor="accent2"/>
          <w:sz w:val="44"/>
          <w:szCs w:val="44"/>
        </w:rPr>
        <w:t>Cadre de réponse technique</w:t>
      </w:r>
    </w:p>
    <w:p w14:paraId="4FDD8382" w14:textId="77777777" w:rsidR="00073770" w:rsidRPr="00240FED" w:rsidRDefault="00073770" w:rsidP="007A719E">
      <w:pPr>
        <w:rPr>
          <w:rFonts w:ascii="Marianne" w:hAnsi="Marianne"/>
          <w:b/>
          <w:sz w:val="36"/>
        </w:rPr>
      </w:pPr>
    </w:p>
    <w:p w14:paraId="000AFBF4" w14:textId="014650FD" w:rsidR="005B707C" w:rsidRPr="00240FED" w:rsidRDefault="00B92159" w:rsidP="00B92159">
      <w:pPr>
        <w:jc w:val="center"/>
        <w:rPr>
          <w:rStyle w:val="Accentuationintense"/>
          <w:rFonts w:ascii="Marianne" w:hAnsi="Marianne"/>
          <w:b/>
          <w:i w:val="0"/>
          <w:color w:val="3E8853" w:themeColor="accent5"/>
          <w:sz w:val="44"/>
          <w:szCs w:val="44"/>
        </w:rPr>
      </w:pPr>
      <w:r w:rsidRPr="00240FED">
        <w:rPr>
          <w:rFonts w:ascii="Marianne" w:hAnsi="Marianne"/>
          <w:noProof/>
          <w:lang w:eastAsia="fr-FR"/>
        </w:rPr>
        <w:drawing>
          <wp:inline distT="0" distB="0" distL="0" distR="0" wp14:anchorId="019D993C" wp14:editId="160C436E">
            <wp:extent cx="2197100" cy="1212215"/>
            <wp:effectExtent l="0" t="0" r="0" b="6985"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97100" cy="1212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0176245" w14:textId="2AA00DEE" w:rsidR="005B707C" w:rsidRPr="00240FED" w:rsidRDefault="005B707C" w:rsidP="006B1890">
      <w:p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17" w:color="auto"/>
        </w:pBdr>
        <w:shd w:val="clear" w:color="auto" w:fill="DFE3E5" w:themeFill="background2"/>
        <w:jc w:val="center"/>
        <w:rPr>
          <w:rStyle w:val="Accentuationintense"/>
          <w:rFonts w:ascii="Marianne" w:hAnsi="Marianne" w:cs="Calibri"/>
          <w:b/>
          <w:color w:val="2683C6" w:themeColor="accent2"/>
          <w:sz w:val="44"/>
          <w:szCs w:val="44"/>
        </w:rPr>
      </w:pPr>
      <w:r w:rsidRPr="00240FED">
        <w:rPr>
          <w:rStyle w:val="Accentuationintense"/>
          <w:rFonts w:ascii="Marianne" w:hAnsi="Marianne" w:cs="Calibri"/>
          <w:b/>
          <w:color w:val="2683C6" w:themeColor="accent2"/>
          <w:sz w:val="44"/>
          <w:szCs w:val="44"/>
          <w:u w:val="single"/>
        </w:rPr>
        <w:t>OBJET du march</w:t>
      </w:r>
      <w:r w:rsidR="00DF2E6E" w:rsidRPr="00240FED">
        <w:rPr>
          <w:rStyle w:val="Accentuationintense"/>
          <w:rFonts w:ascii="Marianne" w:hAnsi="Marianne" w:cs="Calibri"/>
          <w:b/>
          <w:color w:val="2683C6" w:themeColor="accent2"/>
          <w:sz w:val="44"/>
          <w:szCs w:val="44"/>
          <w:u w:val="single"/>
        </w:rPr>
        <w:t>é</w:t>
      </w:r>
      <w:r w:rsidR="00DF2E6E" w:rsidRPr="00240FED">
        <w:rPr>
          <w:rStyle w:val="Accentuationintense"/>
          <w:rFonts w:ascii="Marianne" w:hAnsi="Marianne" w:cs="Calibri"/>
          <w:b/>
          <w:color w:val="2683C6" w:themeColor="accent2"/>
          <w:sz w:val="44"/>
          <w:szCs w:val="44"/>
        </w:rPr>
        <w:t xml:space="preserve">        </w:t>
      </w:r>
      <w:r w:rsidR="00DF2E6E" w:rsidRPr="00240FED">
        <w:rPr>
          <w:rStyle w:val="Accentuationintense"/>
          <w:rFonts w:ascii="Marianne" w:hAnsi="Marianne" w:cs="Calibri"/>
          <w:b/>
          <w:color w:val="2683C6" w:themeColor="accent2"/>
          <w:sz w:val="44"/>
          <w:szCs w:val="44"/>
        </w:rPr>
        <w:br/>
      </w:r>
      <w:r w:rsidR="006B1890" w:rsidRPr="00240FED">
        <w:rPr>
          <w:rStyle w:val="Accentuationintense"/>
          <w:rFonts w:ascii="Marianne" w:hAnsi="Marianne" w:cs="Calibri"/>
          <w:b/>
          <w:color w:val="2683C6" w:themeColor="accent2"/>
          <w:sz w:val="44"/>
          <w:szCs w:val="44"/>
        </w:rPr>
        <w:t>PDME</w:t>
      </w:r>
      <w:r w:rsidRPr="00240FED">
        <w:rPr>
          <w:rStyle w:val="Accentuationintense"/>
          <w:rFonts w:ascii="Marianne" w:hAnsi="Marianne" w:cs="Calibri"/>
          <w:b/>
          <w:color w:val="2683C6" w:themeColor="accent2"/>
          <w:sz w:val="44"/>
          <w:szCs w:val="44"/>
        </w:rPr>
        <w:t>_</w:t>
      </w:r>
      <w:r w:rsidR="00BD1C2D" w:rsidRPr="00240FED">
        <w:rPr>
          <w:rStyle w:val="Accentuationintense"/>
          <w:rFonts w:ascii="Marianne" w:hAnsi="Marianne" w:cs="Calibri"/>
          <w:b/>
          <w:color w:val="2683C6" w:themeColor="accent2"/>
          <w:sz w:val="44"/>
          <w:szCs w:val="44"/>
        </w:rPr>
        <w:t>AUTOPARTAGE</w:t>
      </w:r>
      <w:r w:rsidRPr="00240FED">
        <w:rPr>
          <w:rStyle w:val="Accentuationintense"/>
          <w:rFonts w:ascii="Marianne" w:hAnsi="Marianne" w:cs="Calibri"/>
          <w:b/>
          <w:color w:val="2683C6" w:themeColor="accent2"/>
          <w:sz w:val="44"/>
          <w:szCs w:val="44"/>
        </w:rPr>
        <w:t>_2</w:t>
      </w:r>
      <w:r w:rsidR="006B1890" w:rsidRPr="00240FED">
        <w:rPr>
          <w:rStyle w:val="Accentuationintense"/>
          <w:rFonts w:ascii="Marianne" w:hAnsi="Marianne" w:cs="Calibri"/>
          <w:b/>
          <w:color w:val="2683C6" w:themeColor="accent2"/>
          <w:sz w:val="44"/>
          <w:szCs w:val="44"/>
        </w:rPr>
        <w:t>6</w:t>
      </w:r>
      <w:r w:rsidRPr="00240FED">
        <w:rPr>
          <w:rStyle w:val="Accentuationintense"/>
          <w:rFonts w:ascii="Marianne" w:hAnsi="Marianne" w:cs="Calibri"/>
          <w:b/>
          <w:color w:val="2683C6" w:themeColor="accent2"/>
          <w:sz w:val="44"/>
          <w:szCs w:val="44"/>
        </w:rPr>
        <w:t>01 :</w:t>
      </w:r>
    </w:p>
    <w:p w14:paraId="0C21AD16" w14:textId="77777777" w:rsidR="005B707C" w:rsidRPr="00240FED" w:rsidRDefault="005B707C" w:rsidP="006B1890">
      <w:p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17" w:color="auto"/>
        </w:pBdr>
        <w:shd w:val="clear" w:color="auto" w:fill="DFE3E5" w:themeFill="background2"/>
        <w:jc w:val="center"/>
        <w:rPr>
          <w:rFonts w:ascii="Marianne" w:hAnsi="Marianne" w:cs="Calibri"/>
          <w:b/>
          <w:i/>
          <w:iCs/>
          <w:color w:val="2683C6" w:themeColor="accent2"/>
          <w:sz w:val="44"/>
          <w:szCs w:val="44"/>
          <w:lang w:bidi="fr-FR"/>
        </w:rPr>
      </w:pPr>
      <w:r w:rsidRPr="00240FED">
        <w:rPr>
          <w:rStyle w:val="Accentuationintense"/>
          <w:rFonts w:ascii="Marianne" w:hAnsi="Marianne"/>
          <w:i w:val="0"/>
          <w:iCs w:val="0"/>
          <w:color w:val="2683C6" w:themeColor="accent2"/>
        </w:rPr>
        <w:t>« </w:t>
      </w:r>
      <w:r w:rsidR="00BD1C2D" w:rsidRPr="00240FED">
        <w:rPr>
          <w:rStyle w:val="Accentuationintense"/>
          <w:rFonts w:ascii="Marianne" w:hAnsi="Marianne" w:cs="Calibri"/>
          <w:b/>
          <w:color w:val="2683C6" w:themeColor="accent2"/>
          <w:sz w:val="44"/>
          <w:szCs w:val="44"/>
        </w:rPr>
        <w:t>Location de véhicules de très courte durée via le système de l’autopartage pour la région académique Occitanie</w:t>
      </w:r>
      <w:r w:rsidR="00BD1C2D" w:rsidRPr="00240FED">
        <w:rPr>
          <w:rFonts w:ascii="Marianne" w:hAnsi="Marianne"/>
          <w:b/>
          <w:i/>
          <w:iCs/>
          <w:color w:val="1CADE4" w:themeColor="accent1"/>
          <w:sz w:val="44"/>
          <w:szCs w:val="44"/>
          <w:lang w:bidi="fr-FR"/>
        </w:rPr>
        <w:t> </w:t>
      </w:r>
      <w:r w:rsidRPr="00240FED">
        <w:rPr>
          <w:rFonts w:ascii="Marianne" w:hAnsi="Marianne" w:cs="Calibri"/>
          <w:b/>
          <w:i/>
          <w:iCs/>
          <w:color w:val="2683C6" w:themeColor="accent2"/>
          <w:sz w:val="44"/>
          <w:szCs w:val="44"/>
          <w:lang w:bidi="fr-FR"/>
        </w:rPr>
        <w:t>»</w:t>
      </w:r>
    </w:p>
    <w:p w14:paraId="02F9EB6E" w14:textId="77777777" w:rsidR="001C31E4" w:rsidRPr="00240FED" w:rsidRDefault="001C31E4" w:rsidP="00073770">
      <w:pPr>
        <w:jc w:val="center"/>
        <w:rPr>
          <w:rFonts w:ascii="Marianne" w:hAnsi="Marianne"/>
          <w:b/>
          <w:sz w:val="36"/>
          <w:u w:val="single"/>
        </w:rPr>
      </w:pPr>
    </w:p>
    <w:p w14:paraId="48C9848C" w14:textId="77777777" w:rsidR="001C31E4" w:rsidRPr="00240FED" w:rsidRDefault="001C31E4" w:rsidP="00073770">
      <w:pPr>
        <w:jc w:val="center"/>
        <w:rPr>
          <w:rFonts w:ascii="Marianne" w:hAnsi="Marianne"/>
          <w:b/>
          <w:sz w:val="36"/>
          <w:u w:val="single"/>
        </w:rPr>
      </w:pPr>
    </w:p>
    <w:p w14:paraId="75EEC16E" w14:textId="77777777" w:rsidR="001C31E4" w:rsidRPr="00240FED" w:rsidRDefault="001C31E4" w:rsidP="00073770">
      <w:pPr>
        <w:jc w:val="center"/>
        <w:rPr>
          <w:rFonts w:ascii="Marianne" w:hAnsi="Marianne"/>
          <w:b/>
          <w:sz w:val="36"/>
          <w:u w:val="single"/>
        </w:rPr>
      </w:pPr>
    </w:p>
    <w:p w14:paraId="637F903F" w14:textId="77777777" w:rsidR="00073770" w:rsidRPr="00240FED" w:rsidRDefault="00073770" w:rsidP="007A719E">
      <w:pPr>
        <w:rPr>
          <w:rFonts w:ascii="Marianne" w:hAnsi="Marianne"/>
          <w:b/>
          <w:sz w:val="36"/>
        </w:rPr>
      </w:pPr>
    </w:p>
    <w:p w14:paraId="2FCDA152" w14:textId="77777777" w:rsidR="00073770" w:rsidRPr="00240FED" w:rsidRDefault="00073770" w:rsidP="007A719E">
      <w:pPr>
        <w:rPr>
          <w:rFonts w:ascii="Marianne" w:hAnsi="Marianne"/>
          <w:b/>
          <w:sz w:val="36"/>
        </w:rPr>
      </w:pPr>
    </w:p>
    <w:p w14:paraId="7EB297DC" w14:textId="77777777" w:rsidR="007A719E" w:rsidRPr="00240FED" w:rsidRDefault="007A719E">
      <w:pPr>
        <w:rPr>
          <w:rFonts w:ascii="Marianne" w:hAnsi="Marianne"/>
        </w:rPr>
      </w:pPr>
      <w:r w:rsidRPr="00240FED">
        <w:rPr>
          <w:rFonts w:ascii="Marianne" w:hAnsi="Marianne"/>
        </w:rPr>
        <w:br w:type="page"/>
      </w:r>
    </w:p>
    <w:sdt>
      <w:sdtPr>
        <w:rPr>
          <w:rFonts w:ascii="Marianne" w:eastAsiaTheme="minorHAnsi" w:hAnsi="Marianne" w:cstheme="minorBidi"/>
          <w:color w:val="auto"/>
          <w:sz w:val="24"/>
          <w:szCs w:val="22"/>
          <w:lang w:eastAsia="en-US"/>
        </w:rPr>
        <w:id w:val="213390118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478C14B" w14:textId="77777777" w:rsidR="007A719E" w:rsidRPr="00240FED" w:rsidRDefault="007A719E" w:rsidP="005B707C">
          <w:pPr>
            <w:pStyle w:val="En-ttedetabledesmatires"/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jc w:val="center"/>
            <w:rPr>
              <w:rFonts w:ascii="Marianne" w:hAnsi="Marianne"/>
              <w:b/>
              <w:sz w:val="36"/>
            </w:rPr>
          </w:pPr>
          <w:r w:rsidRPr="00240FED">
            <w:rPr>
              <w:rFonts w:ascii="Marianne" w:hAnsi="Marianne"/>
              <w:b/>
              <w:sz w:val="36"/>
            </w:rPr>
            <w:t>Table des matières</w:t>
          </w:r>
        </w:p>
        <w:p w14:paraId="479C2327" w14:textId="77777777" w:rsidR="00073770" w:rsidRPr="00240FED" w:rsidRDefault="00073770" w:rsidP="00073770">
          <w:pPr>
            <w:rPr>
              <w:rFonts w:ascii="Marianne" w:hAnsi="Marianne"/>
              <w:lang w:eastAsia="fr-FR"/>
            </w:rPr>
          </w:pPr>
        </w:p>
        <w:p w14:paraId="4BFD5EE4" w14:textId="77777777" w:rsidR="00073770" w:rsidRPr="00240FED" w:rsidRDefault="00073770" w:rsidP="00073770">
          <w:pPr>
            <w:rPr>
              <w:rFonts w:ascii="Marianne" w:hAnsi="Marianne"/>
              <w:lang w:eastAsia="fr-FR"/>
            </w:rPr>
          </w:pPr>
        </w:p>
        <w:p w14:paraId="05BDC159" w14:textId="14B5A8E7" w:rsidR="00221ED7" w:rsidRDefault="007A719E">
          <w:pPr>
            <w:pStyle w:val="TM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r w:rsidRPr="00240FED">
            <w:rPr>
              <w:rFonts w:ascii="Marianne" w:hAnsi="Marianne"/>
              <w:sz w:val="24"/>
            </w:rPr>
            <w:fldChar w:fldCharType="begin"/>
          </w:r>
          <w:r w:rsidRPr="00240FED">
            <w:rPr>
              <w:rFonts w:ascii="Marianne" w:hAnsi="Marianne"/>
              <w:sz w:val="24"/>
            </w:rPr>
            <w:instrText xml:space="preserve"> TOC \o "1-3" \h \z \u </w:instrText>
          </w:r>
          <w:r w:rsidRPr="00240FED">
            <w:rPr>
              <w:rFonts w:ascii="Marianne" w:hAnsi="Marianne"/>
              <w:sz w:val="24"/>
            </w:rPr>
            <w:fldChar w:fldCharType="separate"/>
          </w:r>
          <w:hyperlink w:anchor="_Toc219813214" w:history="1">
            <w:r w:rsidR="00221ED7" w:rsidRPr="00601187">
              <w:rPr>
                <w:rStyle w:val="Lienhypertexte"/>
                <w:rFonts w:ascii="Marianne" w:hAnsi="Marianne"/>
                <w:b/>
                <w:noProof/>
              </w:rPr>
              <w:t>1.</w:t>
            </w:r>
            <w:r w:rsidR="00221ED7">
              <w:rPr>
                <w:rFonts w:eastAsiaTheme="minorEastAsia"/>
                <w:noProof/>
                <w:lang w:eastAsia="fr-FR"/>
              </w:rPr>
              <w:tab/>
            </w:r>
            <w:r w:rsidR="00221ED7" w:rsidRPr="00601187">
              <w:rPr>
                <w:rStyle w:val="Lienhypertexte"/>
                <w:rFonts w:ascii="Marianne" w:hAnsi="Marianne"/>
                <w:b/>
                <w:noProof/>
              </w:rPr>
              <w:t>Informations opérateur économique :</w:t>
            </w:r>
            <w:r w:rsidR="00221ED7">
              <w:rPr>
                <w:noProof/>
                <w:webHidden/>
              </w:rPr>
              <w:tab/>
            </w:r>
            <w:r w:rsidR="00221ED7">
              <w:rPr>
                <w:noProof/>
                <w:webHidden/>
              </w:rPr>
              <w:fldChar w:fldCharType="begin"/>
            </w:r>
            <w:r w:rsidR="00221ED7">
              <w:rPr>
                <w:noProof/>
                <w:webHidden/>
              </w:rPr>
              <w:instrText xml:space="preserve"> PAGEREF _Toc219813214 \h </w:instrText>
            </w:r>
            <w:r w:rsidR="00221ED7">
              <w:rPr>
                <w:noProof/>
                <w:webHidden/>
              </w:rPr>
            </w:r>
            <w:r w:rsidR="00221ED7">
              <w:rPr>
                <w:noProof/>
                <w:webHidden/>
              </w:rPr>
              <w:fldChar w:fldCharType="separate"/>
            </w:r>
            <w:r w:rsidR="00221ED7">
              <w:rPr>
                <w:noProof/>
                <w:webHidden/>
              </w:rPr>
              <w:t>3</w:t>
            </w:r>
            <w:r w:rsidR="00221ED7">
              <w:rPr>
                <w:noProof/>
                <w:webHidden/>
              </w:rPr>
              <w:fldChar w:fldCharType="end"/>
            </w:r>
          </w:hyperlink>
        </w:p>
        <w:p w14:paraId="5BAF1F77" w14:textId="20CBBDC8" w:rsidR="00221ED7" w:rsidRDefault="00221ED7">
          <w:pPr>
            <w:pStyle w:val="TM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219813215" w:history="1">
            <w:r w:rsidRPr="00601187">
              <w:rPr>
                <w:rStyle w:val="Lienhypertexte"/>
                <w:rFonts w:ascii="Marianne" w:hAnsi="Marianne"/>
                <w:b/>
                <w:noProof/>
              </w:rPr>
              <w:t>2.</w:t>
            </w:r>
            <w:r>
              <w:rPr>
                <w:rFonts w:eastAsiaTheme="minorEastAsia"/>
                <w:noProof/>
                <w:lang w:eastAsia="fr-FR"/>
              </w:rPr>
              <w:tab/>
            </w:r>
            <w:r w:rsidRPr="00601187">
              <w:rPr>
                <w:rStyle w:val="Lienhypertexte"/>
                <w:rFonts w:ascii="Marianne" w:hAnsi="Marianne"/>
                <w:b/>
                <w:noProof/>
              </w:rPr>
              <w:t>Critères d’évaluation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_Toc219813215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56F18B" w14:textId="57947307" w:rsidR="00221ED7" w:rsidRDefault="00221ED7">
          <w:pPr>
            <w:pStyle w:val="TM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219813216" w:history="1">
            <w:r w:rsidRPr="00601187">
              <w:rPr>
                <w:rStyle w:val="Lienhypertexte"/>
                <w:rFonts w:ascii="Marianne" w:hAnsi="Marianne"/>
                <w:b/>
                <w:noProof/>
              </w:rPr>
              <w:t>3.</w:t>
            </w:r>
            <w:r>
              <w:rPr>
                <w:rFonts w:eastAsiaTheme="minorEastAsia"/>
                <w:noProof/>
                <w:lang w:eastAsia="fr-FR"/>
              </w:rPr>
              <w:tab/>
            </w:r>
            <w:r w:rsidRPr="00601187">
              <w:rPr>
                <w:rStyle w:val="Lienhypertexte"/>
                <w:rFonts w:ascii="Marianne" w:hAnsi="Marianne"/>
                <w:b/>
                <w:noProof/>
              </w:rPr>
              <w:t>Objet du document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_Toc219813216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7D4F1D" w14:textId="5EE7DCC4" w:rsidR="00221ED7" w:rsidRDefault="00221ED7">
          <w:pPr>
            <w:pStyle w:val="TM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219813217" w:history="1">
            <w:r w:rsidRPr="00601187">
              <w:rPr>
                <w:rStyle w:val="Lienhypertexte"/>
                <w:rFonts w:ascii="Marianne" w:hAnsi="Marianne"/>
                <w:b/>
                <w:noProof/>
              </w:rPr>
              <w:t>4.</w:t>
            </w:r>
            <w:r>
              <w:rPr>
                <w:rFonts w:eastAsiaTheme="minorEastAsia"/>
                <w:noProof/>
                <w:lang w:eastAsia="fr-FR"/>
              </w:rPr>
              <w:tab/>
            </w:r>
            <w:r w:rsidRPr="00601187">
              <w:rPr>
                <w:rStyle w:val="Lienhypertexte"/>
                <w:rFonts w:ascii="Marianne" w:hAnsi="Marianne"/>
                <w:b/>
                <w:noProof/>
              </w:rPr>
              <w:t>Compréhension des enjeux de l’accord cadre et de l’organisation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_Toc219813217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5101C5" w14:textId="01803413" w:rsidR="00221ED7" w:rsidRDefault="00221ED7">
          <w:pPr>
            <w:pStyle w:val="TM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219813218" w:history="1">
            <w:r w:rsidRPr="00601187">
              <w:rPr>
                <w:rStyle w:val="Lienhypertexte"/>
                <w:rFonts w:ascii="Marianne" w:hAnsi="Marianne"/>
                <w:b/>
                <w:noProof/>
              </w:rPr>
              <w:t>4.1.</w:t>
            </w:r>
            <w:r>
              <w:rPr>
                <w:rFonts w:eastAsiaTheme="minorEastAsia"/>
                <w:noProof/>
                <w:lang w:eastAsia="fr-FR"/>
              </w:rPr>
              <w:tab/>
            </w:r>
            <w:r w:rsidRPr="00601187">
              <w:rPr>
                <w:rStyle w:val="Lienhypertexte"/>
                <w:rFonts w:ascii="Marianne" w:hAnsi="Marianne"/>
                <w:b/>
                <w:noProof/>
              </w:rPr>
              <w:t>Compréhension des enjeux de l’accord cadre, de la mise en œuvre des prestations, de la qualité des services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_Toc219813218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BDD489" w14:textId="20D23F97" w:rsidR="00221ED7" w:rsidRDefault="00221ED7">
          <w:pPr>
            <w:pStyle w:val="TM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219813219" w:history="1">
            <w:r w:rsidRPr="00601187">
              <w:rPr>
                <w:rStyle w:val="Lienhypertexte"/>
                <w:rFonts w:ascii="Marianne" w:hAnsi="Marianne"/>
                <w:b/>
                <w:noProof/>
              </w:rPr>
              <w:t>4.2.</w:t>
            </w:r>
            <w:r>
              <w:rPr>
                <w:rFonts w:eastAsiaTheme="minorEastAsia"/>
                <w:noProof/>
                <w:lang w:eastAsia="fr-FR"/>
              </w:rPr>
              <w:tab/>
            </w:r>
            <w:r w:rsidRPr="00601187">
              <w:rPr>
                <w:rStyle w:val="Lienhypertexte"/>
                <w:rFonts w:ascii="Marianne" w:hAnsi="Marianne"/>
                <w:b/>
                <w:noProof/>
              </w:rPr>
              <w:t>Dispositifs de suivi de l’accord cadre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_Toc219813219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FC94AA" w14:textId="7E2C54CA" w:rsidR="007A719E" w:rsidRPr="00240FED" w:rsidRDefault="007A719E">
          <w:pPr>
            <w:rPr>
              <w:rFonts w:ascii="Marianne" w:hAnsi="Marianne"/>
              <w:sz w:val="24"/>
            </w:rPr>
          </w:pPr>
          <w:r w:rsidRPr="00240FED">
            <w:rPr>
              <w:rFonts w:ascii="Marianne" w:hAnsi="Marianne"/>
              <w:b/>
              <w:bCs/>
              <w:sz w:val="24"/>
            </w:rPr>
            <w:fldChar w:fldCharType="end"/>
          </w:r>
        </w:p>
      </w:sdtContent>
    </w:sdt>
    <w:p w14:paraId="29756828" w14:textId="12E4455E" w:rsidR="00F74622" w:rsidRPr="00240FED" w:rsidRDefault="007A719E">
      <w:pPr>
        <w:rPr>
          <w:rFonts w:ascii="Marianne" w:hAnsi="Marianne"/>
        </w:rPr>
      </w:pPr>
      <w:r w:rsidRPr="00240FED">
        <w:rPr>
          <w:rFonts w:ascii="Marianne" w:hAnsi="Marianne"/>
        </w:rPr>
        <w:br w:type="page"/>
      </w:r>
    </w:p>
    <w:p w14:paraId="62602970" w14:textId="69F773EA" w:rsidR="0065406A" w:rsidRPr="00240FED" w:rsidRDefault="0065406A" w:rsidP="0065406A">
      <w:pPr>
        <w:pStyle w:val="Titre1"/>
        <w:numPr>
          <w:ilvl w:val="0"/>
          <w:numId w:val="16"/>
        </w:numPr>
        <w:rPr>
          <w:rFonts w:ascii="Marianne" w:hAnsi="Marianne"/>
          <w:b/>
          <w:sz w:val="24"/>
          <w:szCs w:val="24"/>
          <w:u w:val="single"/>
        </w:rPr>
      </w:pPr>
      <w:bookmarkStart w:id="1" w:name="_Toc219813214"/>
      <w:r w:rsidRPr="00240FED">
        <w:rPr>
          <w:rFonts w:ascii="Marianne" w:hAnsi="Marianne"/>
          <w:b/>
          <w:sz w:val="24"/>
          <w:szCs w:val="24"/>
          <w:u w:val="single"/>
        </w:rPr>
        <w:lastRenderedPageBreak/>
        <w:t xml:space="preserve">Informations </w:t>
      </w:r>
      <w:r w:rsidR="001A7FDC">
        <w:rPr>
          <w:rFonts w:ascii="Marianne" w:hAnsi="Marianne"/>
          <w:b/>
          <w:sz w:val="24"/>
          <w:szCs w:val="24"/>
          <w:u w:val="single"/>
        </w:rPr>
        <w:t>opérateur économique</w:t>
      </w:r>
      <w:r w:rsidRPr="00240FED">
        <w:rPr>
          <w:rFonts w:ascii="Marianne" w:hAnsi="Marianne"/>
          <w:b/>
          <w:sz w:val="24"/>
          <w:szCs w:val="24"/>
          <w:u w:val="single"/>
        </w:rPr>
        <w:t> :</w:t>
      </w:r>
      <w:bookmarkEnd w:id="1"/>
      <w:r w:rsidRPr="00240FED">
        <w:rPr>
          <w:rFonts w:ascii="Marianne" w:hAnsi="Marianne"/>
          <w:b/>
          <w:sz w:val="24"/>
          <w:szCs w:val="24"/>
          <w:u w:val="single"/>
        </w:rPr>
        <w:t xml:space="preserve"> </w:t>
      </w:r>
    </w:p>
    <w:p w14:paraId="21EF9925" w14:textId="7FD2DAA8" w:rsidR="0065406A" w:rsidRPr="00240FED" w:rsidRDefault="0065406A">
      <w:pPr>
        <w:rPr>
          <w:rFonts w:ascii="Marianne" w:hAnsi="Marianne"/>
        </w:rPr>
      </w:pPr>
    </w:p>
    <w:p w14:paraId="571B6467" w14:textId="77777777" w:rsidR="0065406A" w:rsidRPr="00240FED" w:rsidRDefault="0065406A">
      <w:pPr>
        <w:rPr>
          <w:rFonts w:ascii="Marianne" w:hAnsi="Marianne"/>
        </w:rPr>
      </w:pPr>
    </w:p>
    <w:tbl>
      <w:tblPr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6520"/>
      </w:tblGrid>
      <w:tr w:rsidR="00F74622" w:rsidRPr="00240FED" w14:paraId="37940594" w14:textId="77777777" w:rsidTr="00354559">
        <w:trPr>
          <w:trHeight w:val="567"/>
        </w:trPr>
        <w:tc>
          <w:tcPr>
            <w:tcW w:w="1668" w:type="dxa"/>
            <w:shd w:val="clear" w:color="auto" w:fill="auto"/>
            <w:vAlign w:val="center"/>
          </w:tcPr>
          <w:p w14:paraId="18298DCA" w14:textId="77777777" w:rsidR="00F74622" w:rsidRPr="00240FED" w:rsidRDefault="00F74622" w:rsidP="00354559">
            <w:pPr>
              <w:spacing w:after="0" w:line="240" w:lineRule="auto"/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</w:pPr>
            <w:r w:rsidRPr="00240FED"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  <w:t>Raison sociale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0D314E43" w14:textId="77777777" w:rsidR="00F74622" w:rsidRPr="00240FED" w:rsidRDefault="00F74622" w:rsidP="00354559">
            <w:pPr>
              <w:tabs>
                <w:tab w:val="left" w:leader="dot" w:pos="6237"/>
              </w:tabs>
              <w:spacing w:after="0" w:line="240" w:lineRule="auto"/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</w:pPr>
            <w:r w:rsidRPr="00240FED"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  <w:tab/>
            </w:r>
          </w:p>
        </w:tc>
      </w:tr>
      <w:tr w:rsidR="00F74622" w:rsidRPr="00240FED" w14:paraId="5D282145" w14:textId="77777777" w:rsidTr="00354559">
        <w:trPr>
          <w:trHeight w:val="1072"/>
        </w:trPr>
        <w:tc>
          <w:tcPr>
            <w:tcW w:w="1668" w:type="dxa"/>
            <w:shd w:val="clear" w:color="auto" w:fill="auto"/>
            <w:vAlign w:val="center"/>
          </w:tcPr>
          <w:p w14:paraId="44A6E32B" w14:textId="77777777" w:rsidR="00F74622" w:rsidRPr="00240FED" w:rsidRDefault="00F74622" w:rsidP="00354559">
            <w:pPr>
              <w:spacing w:after="0" w:line="240" w:lineRule="auto"/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</w:pPr>
            <w:r w:rsidRPr="00240FED"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  <w:t>Adresse du siège social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5165D1BF" w14:textId="77777777" w:rsidR="00F74622" w:rsidRPr="00240FED" w:rsidRDefault="00F74622" w:rsidP="00354559">
            <w:pPr>
              <w:tabs>
                <w:tab w:val="left" w:leader="dot" w:pos="6237"/>
              </w:tabs>
              <w:spacing w:after="0" w:line="240" w:lineRule="auto"/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</w:pPr>
            <w:r w:rsidRPr="00240FED"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  <w:tab/>
            </w:r>
          </w:p>
          <w:p w14:paraId="4A2C6028" w14:textId="77777777" w:rsidR="00F74622" w:rsidRPr="00240FED" w:rsidRDefault="00F74622" w:rsidP="00354559">
            <w:pPr>
              <w:tabs>
                <w:tab w:val="left" w:leader="dot" w:pos="6237"/>
              </w:tabs>
              <w:spacing w:after="0" w:line="240" w:lineRule="auto"/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</w:pPr>
            <w:r w:rsidRPr="00240FED"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  <w:tab/>
            </w:r>
          </w:p>
          <w:p w14:paraId="2371BB38" w14:textId="77777777" w:rsidR="00F74622" w:rsidRPr="00240FED" w:rsidRDefault="00F74622" w:rsidP="00354559">
            <w:pPr>
              <w:tabs>
                <w:tab w:val="left" w:leader="dot" w:pos="6237"/>
              </w:tabs>
              <w:spacing w:after="0" w:line="240" w:lineRule="auto"/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</w:pPr>
            <w:r w:rsidRPr="00240FED"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  <w:tab/>
            </w:r>
          </w:p>
        </w:tc>
      </w:tr>
      <w:tr w:rsidR="00F74622" w:rsidRPr="00240FED" w14:paraId="709A0547" w14:textId="77777777" w:rsidTr="00354559">
        <w:trPr>
          <w:trHeight w:val="567"/>
        </w:trPr>
        <w:tc>
          <w:tcPr>
            <w:tcW w:w="1668" w:type="dxa"/>
            <w:shd w:val="clear" w:color="auto" w:fill="auto"/>
            <w:vAlign w:val="center"/>
          </w:tcPr>
          <w:p w14:paraId="67912A4F" w14:textId="77777777" w:rsidR="00F74622" w:rsidRPr="00240FED" w:rsidRDefault="00F74622" w:rsidP="00354559">
            <w:pPr>
              <w:spacing w:after="0" w:line="240" w:lineRule="auto"/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</w:pPr>
            <w:r w:rsidRPr="00240FED"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  <w:t>Téléphone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4710F529" w14:textId="77777777" w:rsidR="00F74622" w:rsidRPr="00240FED" w:rsidRDefault="00F74622" w:rsidP="00354559">
            <w:pPr>
              <w:tabs>
                <w:tab w:val="left" w:leader="dot" w:pos="6237"/>
              </w:tabs>
              <w:spacing w:after="0" w:line="240" w:lineRule="auto"/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</w:pPr>
            <w:r w:rsidRPr="00240FED"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  <w:tab/>
            </w:r>
          </w:p>
        </w:tc>
      </w:tr>
      <w:tr w:rsidR="00F74622" w:rsidRPr="00240FED" w14:paraId="64FD4946" w14:textId="77777777" w:rsidTr="00354559">
        <w:trPr>
          <w:trHeight w:val="567"/>
        </w:trPr>
        <w:tc>
          <w:tcPr>
            <w:tcW w:w="1668" w:type="dxa"/>
            <w:shd w:val="clear" w:color="auto" w:fill="auto"/>
            <w:vAlign w:val="center"/>
          </w:tcPr>
          <w:p w14:paraId="5FC95766" w14:textId="77777777" w:rsidR="00F74622" w:rsidRPr="00240FED" w:rsidRDefault="00F74622" w:rsidP="00354559">
            <w:pPr>
              <w:spacing w:after="0" w:line="240" w:lineRule="auto"/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</w:pPr>
            <w:r w:rsidRPr="00240FED"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  <w:t>Adresse mail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4A2ABF64" w14:textId="77777777" w:rsidR="00F74622" w:rsidRPr="00240FED" w:rsidRDefault="00F74622" w:rsidP="00354559">
            <w:pPr>
              <w:tabs>
                <w:tab w:val="left" w:leader="dot" w:pos="6237"/>
              </w:tabs>
              <w:spacing w:after="0" w:line="240" w:lineRule="auto"/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</w:pPr>
            <w:r w:rsidRPr="00240FED"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  <w:tab/>
            </w:r>
          </w:p>
        </w:tc>
      </w:tr>
      <w:tr w:rsidR="00F74622" w:rsidRPr="00240FED" w14:paraId="0B514D0A" w14:textId="77777777" w:rsidTr="00354559">
        <w:trPr>
          <w:trHeight w:val="567"/>
        </w:trPr>
        <w:tc>
          <w:tcPr>
            <w:tcW w:w="1668" w:type="dxa"/>
            <w:shd w:val="clear" w:color="auto" w:fill="auto"/>
            <w:vAlign w:val="center"/>
          </w:tcPr>
          <w:p w14:paraId="63F0FC7C" w14:textId="77777777" w:rsidR="00F74622" w:rsidRPr="00240FED" w:rsidRDefault="00F74622" w:rsidP="00354559">
            <w:pPr>
              <w:spacing w:after="0" w:line="240" w:lineRule="auto"/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</w:pPr>
            <w:r w:rsidRPr="00240FED"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  <w:t>Site internet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2F131D21" w14:textId="77777777" w:rsidR="00F74622" w:rsidRPr="00240FED" w:rsidRDefault="00F74622" w:rsidP="00354559">
            <w:pPr>
              <w:tabs>
                <w:tab w:val="left" w:leader="dot" w:pos="6237"/>
              </w:tabs>
              <w:spacing w:after="0" w:line="240" w:lineRule="auto"/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</w:pPr>
            <w:r w:rsidRPr="00240FED"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  <w:tab/>
            </w:r>
          </w:p>
        </w:tc>
      </w:tr>
      <w:tr w:rsidR="00F74622" w:rsidRPr="00240FED" w14:paraId="1CC4EEA8" w14:textId="77777777" w:rsidTr="00354559">
        <w:trPr>
          <w:trHeight w:val="567"/>
        </w:trPr>
        <w:tc>
          <w:tcPr>
            <w:tcW w:w="1668" w:type="dxa"/>
            <w:shd w:val="clear" w:color="auto" w:fill="auto"/>
            <w:vAlign w:val="center"/>
          </w:tcPr>
          <w:p w14:paraId="49052823" w14:textId="77777777" w:rsidR="00F74622" w:rsidRPr="00240FED" w:rsidRDefault="00F74622" w:rsidP="00354559">
            <w:pPr>
              <w:spacing w:after="0" w:line="240" w:lineRule="auto"/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</w:pPr>
            <w:r w:rsidRPr="00240FED"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  <w:t>N° SIRET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65E1A6B2" w14:textId="77777777" w:rsidR="00F74622" w:rsidRPr="00240FED" w:rsidRDefault="00F74622" w:rsidP="00354559">
            <w:pPr>
              <w:tabs>
                <w:tab w:val="left" w:leader="dot" w:pos="6237"/>
              </w:tabs>
              <w:spacing w:after="0" w:line="240" w:lineRule="auto"/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</w:pPr>
            <w:r w:rsidRPr="00240FED"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  <w:tab/>
            </w:r>
          </w:p>
        </w:tc>
      </w:tr>
      <w:tr w:rsidR="00060F6B" w:rsidRPr="00240FED" w14:paraId="18A8DAC7" w14:textId="77777777" w:rsidTr="00133BCF">
        <w:trPr>
          <w:trHeight w:val="1334"/>
        </w:trPr>
        <w:tc>
          <w:tcPr>
            <w:tcW w:w="1668" w:type="dxa"/>
            <w:shd w:val="clear" w:color="auto" w:fill="auto"/>
            <w:vAlign w:val="center"/>
          </w:tcPr>
          <w:p w14:paraId="41121933" w14:textId="1905A465" w:rsidR="00060F6B" w:rsidRPr="00240FED" w:rsidRDefault="00060F6B" w:rsidP="00060F6B">
            <w:pPr>
              <w:spacing w:after="0" w:line="240" w:lineRule="auto"/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</w:pPr>
            <w:r w:rsidRPr="00240FED"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  <w:t>Contact interlocuteur principal pour l’exécution de l’accord cadre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08211C09" w14:textId="0FBB4AF7" w:rsidR="00060F6B" w:rsidRPr="00240FED" w:rsidRDefault="00133BCF" w:rsidP="00060F6B">
            <w:pPr>
              <w:tabs>
                <w:tab w:val="left" w:leader="dot" w:pos="6237"/>
              </w:tabs>
              <w:spacing w:after="0" w:line="240" w:lineRule="auto"/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</w:pPr>
            <w:r w:rsidRPr="00240FED"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  <w:t>Nom :</w:t>
            </w:r>
            <w:r w:rsidR="00060F6B" w:rsidRPr="00240FED"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  <w:tab/>
            </w:r>
          </w:p>
          <w:p w14:paraId="3D7A4044" w14:textId="18772CBB" w:rsidR="00060F6B" w:rsidRPr="00240FED" w:rsidRDefault="00133BCF" w:rsidP="00060F6B">
            <w:pPr>
              <w:tabs>
                <w:tab w:val="left" w:leader="dot" w:pos="6237"/>
              </w:tabs>
              <w:spacing w:after="0" w:line="240" w:lineRule="auto"/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</w:pPr>
            <w:r w:rsidRPr="00240FED"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  <w:t>Tel :</w:t>
            </w:r>
            <w:r w:rsidR="00060F6B" w:rsidRPr="00240FED"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  <w:tab/>
            </w:r>
          </w:p>
          <w:p w14:paraId="01014C01" w14:textId="7865E212" w:rsidR="00060F6B" w:rsidRPr="00240FED" w:rsidRDefault="00133BCF" w:rsidP="00060F6B">
            <w:pPr>
              <w:tabs>
                <w:tab w:val="left" w:leader="dot" w:pos="6237"/>
              </w:tabs>
              <w:spacing w:after="0" w:line="240" w:lineRule="auto"/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</w:pPr>
            <w:r w:rsidRPr="00240FED"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  <w:t>Mail :</w:t>
            </w:r>
            <w:r w:rsidR="00060F6B" w:rsidRPr="00240FED"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  <w:tab/>
            </w:r>
          </w:p>
          <w:p w14:paraId="6E5D9EFA" w14:textId="35B51518" w:rsidR="00133BCF" w:rsidRPr="00240FED" w:rsidRDefault="00133BCF" w:rsidP="00060F6B">
            <w:pPr>
              <w:tabs>
                <w:tab w:val="left" w:leader="dot" w:pos="6237"/>
              </w:tabs>
              <w:spacing w:after="0" w:line="240" w:lineRule="auto"/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</w:pPr>
            <w:r w:rsidRPr="00240FED"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  <w:t>Fonction :</w:t>
            </w:r>
            <w:r w:rsidRPr="00240FED"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  <w:tab/>
            </w:r>
          </w:p>
        </w:tc>
      </w:tr>
      <w:tr w:rsidR="00060F6B" w:rsidRPr="00240FED" w14:paraId="1C0E8BF0" w14:textId="77777777" w:rsidTr="00133BCF">
        <w:trPr>
          <w:trHeight w:val="1410"/>
        </w:trPr>
        <w:tc>
          <w:tcPr>
            <w:tcW w:w="1668" w:type="dxa"/>
            <w:shd w:val="clear" w:color="auto" w:fill="auto"/>
            <w:vAlign w:val="center"/>
          </w:tcPr>
          <w:p w14:paraId="4BA3385D" w14:textId="301D54A5" w:rsidR="00060F6B" w:rsidRPr="00240FED" w:rsidRDefault="00060F6B" w:rsidP="00060F6B">
            <w:pPr>
              <w:spacing w:after="0" w:line="240" w:lineRule="auto"/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</w:pPr>
            <w:r w:rsidRPr="00240FED"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  <w:t xml:space="preserve">Autre contact 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53D841AE" w14:textId="6A2DA0A1" w:rsidR="00060F6B" w:rsidRPr="00240FED" w:rsidRDefault="00133BCF" w:rsidP="00060F6B">
            <w:pPr>
              <w:tabs>
                <w:tab w:val="left" w:leader="dot" w:pos="6237"/>
              </w:tabs>
              <w:spacing w:after="0" w:line="240" w:lineRule="auto"/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</w:pPr>
            <w:r w:rsidRPr="00240FED"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  <w:t>Nom :</w:t>
            </w:r>
            <w:r w:rsidRPr="00240FED"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  <w:tab/>
            </w:r>
          </w:p>
          <w:p w14:paraId="75CFAAA5" w14:textId="50450CD8" w:rsidR="00133BCF" w:rsidRPr="00240FED" w:rsidRDefault="00133BCF" w:rsidP="00060F6B">
            <w:pPr>
              <w:tabs>
                <w:tab w:val="left" w:leader="dot" w:pos="6237"/>
              </w:tabs>
              <w:spacing w:after="0" w:line="240" w:lineRule="auto"/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</w:pPr>
            <w:r w:rsidRPr="00240FED"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  <w:t>Tel :</w:t>
            </w:r>
            <w:r w:rsidRPr="00240FED"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  <w:tab/>
            </w:r>
          </w:p>
          <w:p w14:paraId="6A71D1AA" w14:textId="214DE44B" w:rsidR="00133BCF" w:rsidRPr="00240FED" w:rsidRDefault="00133BCF" w:rsidP="00060F6B">
            <w:pPr>
              <w:tabs>
                <w:tab w:val="left" w:leader="dot" w:pos="6237"/>
              </w:tabs>
              <w:spacing w:after="0" w:line="240" w:lineRule="auto"/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</w:pPr>
            <w:r w:rsidRPr="00240FED"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  <w:t>Mail :</w:t>
            </w:r>
            <w:r w:rsidRPr="00240FED"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  <w:tab/>
            </w:r>
          </w:p>
          <w:p w14:paraId="4FB634A5" w14:textId="41E60367" w:rsidR="00133BCF" w:rsidRPr="00240FED" w:rsidRDefault="00133BCF" w:rsidP="00060F6B">
            <w:pPr>
              <w:tabs>
                <w:tab w:val="left" w:leader="dot" w:pos="6237"/>
              </w:tabs>
              <w:spacing w:after="0" w:line="240" w:lineRule="auto"/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</w:pPr>
            <w:r w:rsidRPr="00240FED"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  <w:t>Fonction :</w:t>
            </w:r>
            <w:r w:rsidRPr="00240FED"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  <w:tab/>
            </w:r>
          </w:p>
        </w:tc>
      </w:tr>
    </w:tbl>
    <w:p w14:paraId="06E017D3" w14:textId="4D574EC3" w:rsidR="00036E8D" w:rsidRPr="00240FED" w:rsidRDefault="00036E8D">
      <w:pPr>
        <w:rPr>
          <w:rFonts w:ascii="Marianne" w:hAnsi="Marianne"/>
        </w:rPr>
        <w:sectPr w:rsidR="00036E8D" w:rsidRPr="00240FED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DFEB9DD" w14:textId="6AFA051F" w:rsidR="00036E8D" w:rsidRPr="00240FED" w:rsidRDefault="00036E8D" w:rsidP="0065406A">
      <w:pPr>
        <w:pStyle w:val="Titre1"/>
        <w:numPr>
          <w:ilvl w:val="0"/>
          <w:numId w:val="16"/>
        </w:numPr>
        <w:rPr>
          <w:rFonts w:ascii="Marianne" w:hAnsi="Marianne"/>
          <w:b/>
          <w:sz w:val="24"/>
          <w:szCs w:val="24"/>
          <w:u w:val="single"/>
        </w:rPr>
      </w:pPr>
      <w:bookmarkStart w:id="2" w:name="_Toc219813215"/>
      <w:r w:rsidRPr="00240FED">
        <w:rPr>
          <w:rFonts w:ascii="Marianne" w:hAnsi="Marianne"/>
          <w:b/>
          <w:sz w:val="24"/>
          <w:szCs w:val="24"/>
          <w:u w:val="single"/>
        </w:rPr>
        <w:lastRenderedPageBreak/>
        <w:t>Critères d’évaluation</w:t>
      </w:r>
      <w:bookmarkEnd w:id="2"/>
    </w:p>
    <w:p w14:paraId="4425B0BE" w14:textId="276077BE" w:rsidR="00480202" w:rsidRPr="00240FED" w:rsidRDefault="00480202" w:rsidP="00480202">
      <w:pPr>
        <w:rPr>
          <w:rFonts w:ascii="Marianne" w:hAnsi="Marianne"/>
        </w:rPr>
      </w:pPr>
    </w:p>
    <w:p w14:paraId="3ADE7390" w14:textId="17C5F31D" w:rsidR="00480202" w:rsidRPr="00240FED" w:rsidRDefault="00480202" w:rsidP="00240FED">
      <w:pPr>
        <w:jc w:val="both"/>
        <w:rPr>
          <w:rFonts w:ascii="Marianne" w:hAnsi="Marianne"/>
          <w:sz w:val="20"/>
          <w:szCs w:val="20"/>
        </w:rPr>
      </w:pPr>
      <w:r w:rsidRPr="00240FED">
        <w:rPr>
          <w:rFonts w:ascii="Marianne" w:hAnsi="Marianne"/>
          <w:sz w:val="20"/>
          <w:szCs w:val="20"/>
        </w:rPr>
        <w:t>Outre le critère prix noté sur 50 via le BPU et le DQE associé, la cadre de réponse technique permet de noter les deux critères suivants :</w:t>
      </w:r>
    </w:p>
    <w:tbl>
      <w:tblPr>
        <w:tblW w:w="92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5528"/>
        <w:gridCol w:w="475"/>
      </w:tblGrid>
      <w:tr w:rsidR="00480202" w:rsidRPr="00240FED" w14:paraId="5D33E51E" w14:textId="77777777" w:rsidTr="00245D26">
        <w:trPr>
          <w:trHeight w:val="126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AB72C" w14:textId="77777777" w:rsidR="00480202" w:rsidRPr="00240FED" w:rsidRDefault="00480202" w:rsidP="00245D26">
            <w:pPr>
              <w:spacing w:after="0" w:line="240" w:lineRule="auto"/>
              <w:jc w:val="center"/>
              <w:rPr>
                <w:rFonts w:ascii="Marianne" w:eastAsia="Times New Roman" w:hAnsi="Marianne" w:cs="Calibri"/>
                <w:b/>
                <w:color w:val="000000"/>
                <w:sz w:val="20"/>
                <w:szCs w:val="20"/>
                <w:lang w:eastAsia="fr-FR"/>
              </w:rPr>
            </w:pPr>
            <w:r w:rsidRPr="00240FED">
              <w:rPr>
                <w:rFonts w:ascii="Marianne" w:eastAsia="Times New Roman" w:hAnsi="Marianne" w:cs="Calibri"/>
                <w:b/>
                <w:color w:val="000000"/>
                <w:sz w:val="20"/>
                <w:szCs w:val="20"/>
                <w:u w:val="single"/>
                <w:lang w:eastAsia="fr-FR"/>
              </w:rPr>
              <w:t>Critère 2</w:t>
            </w:r>
            <w:r w:rsidRPr="00240FED">
              <w:rPr>
                <w:rFonts w:ascii="Marianne" w:eastAsia="Times New Roman" w:hAnsi="Marianne" w:cs="Calibri"/>
                <w:b/>
                <w:color w:val="000000"/>
                <w:sz w:val="20"/>
                <w:szCs w:val="20"/>
                <w:lang w:eastAsia="fr-FR"/>
              </w:rPr>
              <w:t> :</w:t>
            </w:r>
          </w:p>
          <w:p w14:paraId="32F1D260" w14:textId="77777777" w:rsidR="00480202" w:rsidRPr="00240FED" w:rsidRDefault="00480202" w:rsidP="00245D26">
            <w:pPr>
              <w:spacing w:after="0" w:line="240" w:lineRule="auto"/>
              <w:jc w:val="center"/>
              <w:rPr>
                <w:rFonts w:ascii="Marianne" w:eastAsia="Times New Roman" w:hAnsi="Marianne" w:cs="Calibri"/>
                <w:b/>
                <w:color w:val="000000"/>
                <w:sz w:val="20"/>
                <w:szCs w:val="20"/>
                <w:lang w:eastAsia="fr-FR"/>
              </w:rPr>
            </w:pPr>
          </w:p>
          <w:p w14:paraId="022079FC" w14:textId="77777777" w:rsidR="00480202" w:rsidRPr="00240FED" w:rsidRDefault="00480202" w:rsidP="00245D26">
            <w:pPr>
              <w:spacing w:after="0" w:line="240" w:lineRule="auto"/>
              <w:jc w:val="center"/>
              <w:rPr>
                <w:rFonts w:ascii="Marianne" w:eastAsia="Times New Roman" w:hAnsi="Marianne" w:cs="Calibri"/>
                <w:b/>
                <w:color w:val="000000"/>
                <w:sz w:val="20"/>
                <w:szCs w:val="20"/>
                <w:lang w:eastAsia="fr-FR"/>
              </w:rPr>
            </w:pPr>
            <w:r w:rsidRPr="00240FED">
              <w:rPr>
                <w:rFonts w:ascii="Marianne" w:eastAsia="Times New Roman" w:hAnsi="Marianne" w:cs="Calibri"/>
                <w:b/>
                <w:color w:val="000000"/>
                <w:sz w:val="20"/>
                <w:szCs w:val="20"/>
                <w:lang w:eastAsia="fr-FR"/>
              </w:rPr>
              <w:t>Critère valeur technique</w:t>
            </w:r>
          </w:p>
          <w:p w14:paraId="32F45924" w14:textId="77777777" w:rsidR="00480202" w:rsidRPr="00240FED" w:rsidRDefault="00480202" w:rsidP="00245D26">
            <w:pPr>
              <w:spacing w:after="0" w:line="240" w:lineRule="auto"/>
              <w:jc w:val="center"/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</w:pPr>
          </w:p>
          <w:p w14:paraId="630C9471" w14:textId="77777777" w:rsidR="00480202" w:rsidRPr="00240FED" w:rsidRDefault="00480202" w:rsidP="00245D26">
            <w:pPr>
              <w:spacing w:after="0" w:line="240" w:lineRule="auto"/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7A623" w14:textId="77777777" w:rsidR="00480202" w:rsidRPr="00240FED" w:rsidRDefault="00480202" w:rsidP="00245D26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240FED">
              <w:rPr>
                <w:rFonts w:ascii="Marianne" w:hAnsi="Marianne"/>
                <w:sz w:val="20"/>
                <w:szCs w:val="20"/>
              </w:rPr>
              <w:t>La note attribuée à la valeur technique se rapporte à la qualité des services proposés aux utilisateurs au regard des prestations attendues indiquées dans les différents items du cadre de réponse technique.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D8CEA" w14:textId="77777777" w:rsidR="00480202" w:rsidRPr="00240FED" w:rsidRDefault="00480202" w:rsidP="00245D26">
            <w:pPr>
              <w:spacing w:after="0" w:line="240" w:lineRule="auto"/>
              <w:jc w:val="center"/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</w:pPr>
            <w:r w:rsidRPr="00240FED">
              <w:rPr>
                <w:rFonts w:ascii="Marianne" w:eastAsia="Times New Roman" w:hAnsi="Marianne" w:cs="Calibri"/>
                <w:b/>
                <w:color w:val="000000"/>
                <w:sz w:val="20"/>
                <w:szCs w:val="20"/>
                <w:lang w:eastAsia="fr-FR"/>
              </w:rPr>
              <w:t xml:space="preserve">40 </w:t>
            </w:r>
          </w:p>
        </w:tc>
      </w:tr>
      <w:tr w:rsidR="00480202" w:rsidRPr="00240FED" w14:paraId="1BC95925" w14:textId="77777777" w:rsidTr="00245D26">
        <w:trPr>
          <w:trHeight w:val="138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99042" w14:textId="77777777" w:rsidR="00480202" w:rsidRPr="00240FED" w:rsidRDefault="00480202" w:rsidP="00245D26">
            <w:pPr>
              <w:spacing w:after="0" w:line="240" w:lineRule="auto"/>
              <w:jc w:val="center"/>
              <w:rPr>
                <w:rFonts w:ascii="Marianne" w:eastAsia="Times New Roman" w:hAnsi="Marianne" w:cs="Calibri"/>
                <w:b/>
                <w:color w:val="000000"/>
                <w:sz w:val="20"/>
                <w:szCs w:val="20"/>
                <w:lang w:eastAsia="fr-FR"/>
              </w:rPr>
            </w:pPr>
            <w:r w:rsidRPr="00240FED">
              <w:rPr>
                <w:rFonts w:ascii="Marianne" w:eastAsia="Times New Roman" w:hAnsi="Marianne" w:cs="Calibri"/>
                <w:b/>
                <w:color w:val="000000"/>
                <w:sz w:val="20"/>
                <w:szCs w:val="20"/>
                <w:u w:val="single"/>
                <w:lang w:eastAsia="fr-FR"/>
              </w:rPr>
              <w:t>Critère 3</w:t>
            </w:r>
            <w:r w:rsidRPr="00240FED">
              <w:rPr>
                <w:rFonts w:ascii="Marianne" w:eastAsia="Times New Roman" w:hAnsi="Marianne" w:cs="Calibri"/>
                <w:b/>
                <w:color w:val="000000"/>
                <w:sz w:val="20"/>
                <w:szCs w:val="20"/>
                <w:lang w:eastAsia="fr-FR"/>
              </w:rPr>
              <w:t xml:space="preserve"> : </w:t>
            </w:r>
          </w:p>
          <w:p w14:paraId="5D4FFE14" w14:textId="77777777" w:rsidR="00480202" w:rsidRPr="00240FED" w:rsidRDefault="00480202" w:rsidP="00245D26">
            <w:pPr>
              <w:spacing w:after="0" w:line="240" w:lineRule="auto"/>
              <w:jc w:val="center"/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</w:pPr>
          </w:p>
          <w:p w14:paraId="60D337C1" w14:textId="77777777" w:rsidR="00480202" w:rsidRPr="00240FED" w:rsidRDefault="00480202" w:rsidP="00245D26">
            <w:pPr>
              <w:spacing w:after="0" w:line="240" w:lineRule="auto"/>
              <w:jc w:val="center"/>
              <w:rPr>
                <w:rFonts w:ascii="Marianne" w:eastAsia="Times New Roman" w:hAnsi="Marianne" w:cs="Calibri"/>
                <w:b/>
                <w:color w:val="000000"/>
                <w:sz w:val="20"/>
                <w:szCs w:val="20"/>
                <w:lang w:eastAsia="fr-FR"/>
              </w:rPr>
            </w:pPr>
            <w:r w:rsidRPr="00240FED">
              <w:rPr>
                <w:rFonts w:ascii="Marianne" w:eastAsia="Times New Roman" w:hAnsi="Marianne" w:cs="Calibri"/>
                <w:b/>
                <w:color w:val="000000"/>
                <w:sz w:val="20"/>
                <w:szCs w:val="20"/>
                <w:lang w:eastAsia="fr-FR"/>
              </w:rPr>
              <w:t>Critère environnemental</w:t>
            </w:r>
          </w:p>
          <w:p w14:paraId="220ED5EF" w14:textId="77777777" w:rsidR="00480202" w:rsidRPr="00240FED" w:rsidRDefault="00480202" w:rsidP="00245D26">
            <w:pPr>
              <w:spacing w:after="0" w:line="240" w:lineRule="auto"/>
              <w:jc w:val="center"/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1FE1A" w14:textId="77777777" w:rsidR="00480202" w:rsidRPr="00240FED" w:rsidRDefault="00480202" w:rsidP="00245D26">
            <w:pPr>
              <w:jc w:val="both"/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</w:pPr>
            <w:r w:rsidRPr="00240FED">
              <w:rPr>
                <w:rFonts w:ascii="Marianne" w:hAnsi="Marianne"/>
                <w:sz w:val="20"/>
                <w:szCs w:val="20"/>
              </w:rPr>
              <w:t>La note attribuée au critère environnemental se rapporte à la qualité de la flotte automobile mise à disposition au regard des éléments indiqués dans les différents items du cadre de réponse technique.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E01D6" w14:textId="77777777" w:rsidR="00480202" w:rsidRPr="00240FED" w:rsidRDefault="00480202" w:rsidP="00245D26">
            <w:pPr>
              <w:spacing w:after="0" w:line="240" w:lineRule="auto"/>
              <w:jc w:val="center"/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</w:pPr>
            <w:r w:rsidRPr="00240FED">
              <w:rPr>
                <w:rFonts w:ascii="Marianne" w:eastAsia="Times New Roman" w:hAnsi="Marianne" w:cs="Calibri"/>
                <w:b/>
                <w:color w:val="000000"/>
                <w:sz w:val="20"/>
                <w:szCs w:val="20"/>
                <w:lang w:eastAsia="fr-FR"/>
              </w:rPr>
              <w:t>10</w:t>
            </w:r>
          </w:p>
        </w:tc>
      </w:tr>
    </w:tbl>
    <w:p w14:paraId="4762B8D1" w14:textId="77777777" w:rsidR="00036E8D" w:rsidRPr="00240FED" w:rsidRDefault="00036E8D" w:rsidP="00240FED">
      <w:pPr>
        <w:spacing w:after="0" w:line="240" w:lineRule="auto"/>
        <w:rPr>
          <w:rFonts w:ascii="Marianne" w:eastAsiaTheme="majorEastAsia" w:hAnsi="Marianne" w:cstheme="majorBidi"/>
          <w:color w:val="1481AB" w:themeColor="accent1" w:themeShade="BF"/>
          <w:sz w:val="20"/>
          <w:szCs w:val="20"/>
        </w:rPr>
      </w:pPr>
    </w:p>
    <w:p w14:paraId="31590411" w14:textId="77777777" w:rsidR="007B55B4" w:rsidRPr="00240FED" w:rsidRDefault="007B55B4" w:rsidP="005B707C">
      <w:pPr>
        <w:pStyle w:val="Titre1"/>
        <w:numPr>
          <w:ilvl w:val="0"/>
          <w:numId w:val="16"/>
        </w:numPr>
        <w:rPr>
          <w:rFonts w:ascii="Marianne" w:hAnsi="Marianne"/>
          <w:b/>
          <w:sz w:val="24"/>
          <w:szCs w:val="24"/>
          <w:u w:val="single"/>
        </w:rPr>
      </w:pPr>
      <w:bookmarkStart w:id="3" w:name="_Toc24124190"/>
      <w:bookmarkStart w:id="4" w:name="_Toc219813216"/>
      <w:r w:rsidRPr="00240FED">
        <w:rPr>
          <w:rFonts w:ascii="Marianne" w:hAnsi="Marianne"/>
          <w:b/>
          <w:sz w:val="24"/>
          <w:szCs w:val="24"/>
          <w:u w:val="single"/>
        </w:rPr>
        <w:t>Objet du document</w:t>
      </w:r>
      <w:bookmarkEnd w:id="3"/>
      <w:bookmarkEnd w:id="4"/>
      <w:r w:rsidRPr="00240FED">
        <w:rPr>
          <w:rFonts w:ascii="Marianne" w:hAnsi="Marianne"/>
          <w:b/>
          <w:sz w:val="24"/>
          <w:szCs w:val="24"/>
          <w:u w:val="single"/>
        </w:rPr>
        <w:t xml:space="preserve">  </w:t>
      </w:r>
    </w:p>
    <w:p w14:paraId="3EFDC75C" w14:textId="77777777" w:rsidR="007B55B4" w:rsidRPr="00240FED" w:rsidRDefault="007B55B4" w:rsidP="007B55B4">
      <w:pPr>
        <w:rPr>
          <w:rFonts w:ascii="Marianne" w:hAnsi="Marianne"/>
        </w:rPr>
      </w:pPr>
    </w:p>
    <w:p w14:paraId="28D5DD54" w14:textId="77777777" w:rsidR="007B55B4" w:rsidRPr="00240FED" w:rsidRDefault="007B55B4" w:rsidP="007B55B4">
      <w:pPr>
        <w:jc w:val="both"/>
        <w:rPr>
          <w:rFonts w:ascii="Marianne" w:hAnsi="Marianne"/>
          <w:sz w:val="20"/>
          <w:szCs w:val="20"/>
        </w:rPr>
      </w:pPr>
      <w:r w:rsidRPr="00240FED">
        <w:rPr>
          <w:rFonts w:ascii="Marianne" w:hAnsi="Marianne"/>
          <w:sz w:val="20"/>
          <w:szCs w:val="20"/>
        </w:rPr>
        <w:t xml:space="preserve">Le présent document constitue le cadre de réponse au marché de </w:t>
      </w:r>
      <w:r w:rsidR="00BD1C2D" w:rsidRPr="00240FED">
        <w:rPr>
          <w:rFonts w:ascii="Marianne" w:hAnsi="Marianne"/>
          <w:sz w:val="20"/>
          <w:szCs w:val="20"/>
        </w:rPr>
        <w:t>location de véhicules de très courte durée via le système de l’autopartage</w:t>
      </w:r>
      <w:r w:rsidR="000E10FF" w:rsidRPr="00240FED">
        <w:rPr>
          <w:rFonts w:ascii="Marianne" w:hAnsi="Marianne" w:cstheme="minorHAnsi"/>
          <w:sz w:val="20"/>
          <w:szCs w:val="20"/>
        </w:rPr>
        <w:t xml:space="preserve"> </w:t>
      </w:r>
      <w:r w:rsidR="00BD1C2D" w:rsidRPr="00240FED">
        <w:rPr>
          <w:rFonts w:ascii="Marianne" w:hAnsi="Marianne"/>
          <w:sz w:val="20"/>
          <w:szCs w:val="20"/>
        </w:rPr>
        <w:t xml:space="preserve">pour </w:t>
      </w:r>
      <w:r w:rsidR="000E10FF" w:rsidRPr="00240FED">
        <w:rPr>
          <w:rFonts w:ascii="Marianne" w:hAnsi="Marianne"/>
          <w:sz w:val="20"/>
          <w:szCs w:val="20"/>
        </w:rPr>
        <w:t>assurer les déplacements des agents de la Région Académique Occitanie.</w:t>
      </w:r>
    </w:p>
    <w:p w14:paraId="2F98AF3E" w14:textId="7E138095" w:rsidR="007B55B4" w:rsidRPr="00240FED" w:rsidRDefault="007B55B4" w:rsidP="007B55B4">
      <w:pPr>
        <w:pStyle w:val="Listepuce2"/>
        <w:numPr>
          <w:ilvl w:val="4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27"/>
        </w:tabs>
        <w:overflowPunct/>
        <w:autoSpaceDE/>
        <w:autoSpaceDN/>
        <w:spacing w:before="120" w:after="120"/>
        <w:ind w:left="567"/>
        <w:jc w:val="both"/>
        <w:rPr>
          <w:rFonts w:ascii="Marianne" w:hAnsi="Marianne" w:cs="Arial"/>
          <w:sz w:val="20"/>
        </w:rPr>
      </w:pPr>
      <w:r w:rsidRPr="00240FED">
        <w:rPr>
          <w:rFonts w:ascii="Marianne" w:hAnsi="Marianne" w:cs="Arial"/>
          <w:sz w:val="20"/>
        </w:rPr>
        <w:t>Les soumissionnaires devront proposer une offre conforme aux exigences formulées dans le</w:t>
      </w:r>
      <w:r w:rsidR="00F614A1" w:rsidRPr="00240FED">
        <w:rPr>
          <w:rFonts w:ascii="Marianne" w:hAnsi="Marianne" w:cs="Arial"/>
          <w:sz w:val="20"/>
        </w:rPr>
        <w:t>s</w:t>
      </w:r>
      <w:r w:rsidRPr="00240FED">
        <w:rPr>
          <w:rFonts w:ascii="Marianne" w:hAnsi="Marianne" w:cs="Arial"/>
          <w:sz w:val="20"/>
        </w:rPr>
        <w:t xml:space="preserve"> do</w:t>
      </w:r>
      <w:r w:rsidR="00F614A1" w:rsidRPr="00240FED">
        <w:rPr>
          <w:rFonts w:ascii="Marianne" w:hAnsi="Marianne" w:cs="Arial"/>
          <w:sz w:val="20"/>
        </w:rPr>
        <w:t>cuments de la</w:t>
      </w:r>
      <w:r w:rsidRPr="00240FED">
        <w:rPr>
          <w:rFonts w:ascii="Marianne" w:hAnsi="Marianne" w:cs="Arial"/>
          <w:sz w:val="20"/>
        </w:rPr>
        <w:t xml:space="preserve"> consultation, à défaut leur offre peut être déclarée irrégulière et rejetée pour ce motif.</w:t>
      </w:r>
    </w:p>
    <w:p w14:paraId="0F879B31" w14:textId="4FE811C5" w:rsidR="007B55B4" w:rsidRPr="00240FED" w:rsidRDefault="007B55B4" w:rsidP="007B55B4">
      <w:pPr>
        <w:pStyle w:val="Listepuce2"/>
        <w:numPr>
          <w:ilvl w:val="4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27"/>
        </w:tabs>
        <w:overflowPunct/>
        <w:autoSpaceDE/>
        <w:autoSpaceDN/>
        <w:spacing w:before="120" w:after="120"/>
        <w:ind w:left="567"/>
        <w:jc w:val="both"/>
        <w:rPr>
          <w:rFonts w:ascii="Marianne" w:hAnsi="Marianne" w:cs="Arial"/>
          <w:sz w:val="20"/>
        </w:rPr>
      </w:pPr>
      <w:r w:rsidRPr="00240FED">
        <w:rPr>
          <w:rFonts w:ascii="Marianne" w:hAnsi="Marianne" w:cs="Arial"/>
          <w:sz w:val="20"/>
        </w:rPr>
        <w:t>Les réponses au présent cadre de réponse valent engagement de la part d</w:t>
      </w:r>
      <w:r w:rsidR="001A7FDC">
        <w:rPr>
          <w:rFonts w:ascii="Marianne" w:hAnsi="Marianne" w:cs="Arial"/>
          <w:sz w:val="20"/>
        </w:rPr>
        <w:t xml:space="preserve">e </w:t>
      </w:r>
      <w:r w:rsidR="001A7FDC" w:rsidRPr="00240FED">
        <w:rPr>
          <w:rFonts w:ascii="Marianne" w:hAnsi="Marianne" w:cs="Arial"/>
          <w:sz w:val="20"/>
        </w:rPr>
        <w:t>l</w:t>
      </w:r>
      <w:r w:rsidR="001A7FDC">
        <w:rPr>
          <w:rFonts w:ascii="Marianne" w:hAnsi="Marianne" w:cs="Arial"/>
          <w:sz w:val="20"/>
        </w:rPr>
        <w:t>’opérateur économique</w:t>
      </w:r>
      <w:r w:rsidRPr="00240FED">
        <w:rPr>
          <w:rFonts w:ascii="Marianne" w:hAnsi="Marianne" w:cs="Arial"/>
          <w:sz w:val="20"/>
        </w:rPr>
        <w:t xml:space="preserve"> quant aux modalités, charges et délais à respecter.</w:t>
      </w:r>
    </w:p>
    <w:p w14:paraId="60596D15" w14:textId="4F92B52B" w:rsidR="007B55B4" w:rsidRPr="00240FED" w:rsidRDefault="007B55B4" w:rsidP="007B55B4">
      <w:pPr>
        <w:pStyle w:val="Listepuce2"/>
        <w:numPr>
          <w:ilvl w:val="4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27"/>
        </w:tabs>
        <w:overflowPunct/>
        <w:autoSpaceDE/>
        <w:autoSpaceDN/>
        <w:spacing w:before="120" w:after="120"/>
        <w:ind w:left="567"/>
        <w:jc w:val="both"/>
        <w:rPr>
          <w:rFonts w:ascii="Marianne" w:hAnsi="Marianne" w:cs="Arial"/>
          <w:sz w:val="20"/>
        </w:rPr>
      </w:pPr>
      <w:r w:rsidRPr="00240FED">
        <w:rPr>
          <w:rFonts w:ascii="Marianne" w:hAnsi="Marianne" w:cs="Arial"/>
          <w:sz w:val="20"/>
        </w:rPr>
        <w:t>Si l</w:t>
      </w:r>
      <w:r w:rsidR="001A7FDC">
        <w:rPr>
          <w:rFonts w:ascii="Marianne" w:hAnsi="Marianne" w:cs="Arial"/>
          <w:sz w:val="20"/>
        </w:rPr>
        <w:t>’opérateur économique</w:t>
      </w:r>
      <w:r w:rsidRPr="00240FED">
        <w:rPr>
          <w:rFonts w:ascii="Marianne" w:hAnsi="Marianne" w:cs="Arial"/>
          <w:sz w:val="20"/>
        </w:rPr>
        <w:t xml:space="preserve"> souhaite apporter des éléments techniques complémentaires ne figurant pas dans les points abordés ci-dessous, il devra constituer un document ou un chapitre clairement dissocié du présent cadre de réponse</w:t>
      </w:r>
      <w:r w:rsidR="00F614A1" w:rsidRPr="00240FED">
        <w:rPr>
          <w:rFonts w:ascii="Marianne" w:hAnsi="Marianne" w:cs="Arial"/>
          <w:sz w:val="20"/>
        </w:rPr>
        <w:t xml:space="preserve"> (annexe au cadre de réponse)</w:t>
      </w:r>
      <w:r w:rsidRPr="00240FED">
        <w:rPr>
          <w:rFonts w:ascii="Marianne" w:hAnsi="Marianne" w:cs="Arial"/>
          <w:sz w:val="20"/>
        </w:rPr>
        <w:t>. Ces compléments ne devront en aucun cas se substituer ou contredire le cadre de réponse.</w:t>
      </w:r>
    </w:p>
    <w:p w14:paraId="61BAA701" w14:textId="5F72DB53" w:rsidR="007B55B4" w:rsidRDefault="007B55B4" w:rsidP="004F3324">
      <w:pPr>
        <w:pStyle w:val="Listepuce2"/>
        <w:numPr>
          <w:ilvl w:val="4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27"/>
        </w:tabs>
        <w:overflowPunct/>
        <w:autoSpaceDE/>
        <w:autoSpaceDN/>
        <w:spacing w:before="120" w:after="120"/>
        <w:ind w:left="567"/>
        <w:jc w:val="both"/>
        <w:rPr>
          <w:rFonts w:ascii="Marianne" w:hAnsi="Marianne" w:cs="Arial"/>
          <w:sz w:val="20"/>
        </w:rPr>
      </w:pPr>
      <w:r w:rsidRPr="00240FED">
        <w:rPr>
          <w:rFonts w:ascii="Marianne" w:hAnsi="Marianne" w:cs="Arial"/>
          <w:sz w:val="20"/>
        </w:rPr>
        <w:t>L</w:t>
      </w:r>
      <w:r w:rsidR="001A7FDC">
        <w:rPr>
          <w:rFonts w:ascii="Marianne" w:hAnsi="Marianne" w:cs="Arial"/>
          <w:sz w:val="20"/>
        </w:rPr>
        <w:t>’opérateur économique</w:t>
      </w:r>
      <w:r w:rsidRPr="00240FED">
        <w:rPr>
          <w:rFonts w:ascii="Marianne" w:hAnsi="Marianne" w:cs="Arial"/>
          <w:sz w:val="20"/>
        </w:rPr>
        <w:t xml:space="preserve"> doit présenter son offre technique et méthodologique en respectant le plan de ce document, i.e. en complétant les chapitres dans l’ordre indiqué.</w:t>
      </w:r>
    </w:p>
    <w:p w14:paraId="20990EC1" w14:textId="16F3CB1D" w:rsidR="00240FED" w:rsidRDefault="00240FED" w:rsidP="00240FED">
      <w:pPr>
        <w:pStyle w:val="Listepuce2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27"/>
          <w:tab w:val="left" w:pos="3600"/>
        </w:tabs>
        <w:overflowPunct/>
        <w:autoSpaceDE/>
        <w:autoSpaceDN/>
        <w:spacing w:before="120" w:after="120"/>
        <w:jc w:val="both"/>
        <w:rPr>
          <w:rFonts w:ascii="Marianne" w:hAnsi="Marianne" w:cs="Arial"/>
          <w:sz w:val="20"/>
        </w:rPr>
      </w:pPr>
    </w:p>
    <w:p w14:paraId="21C3CA1D" w14:textId="6F2D8550" w:rsidR="00240FED" w:rsidRDefault="00240FED" w:rsidP="00240FED">
      <w:pPr>
        <w:pStyle w:val="Listepuce2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27"/>
          <w:tab w:val="left" w:pos="3600"/>
        </w:tabs>
        <w:overflowPunct/>
        <w:autoSpaceDE/>
        <w:autoSpaceDN/>
        <w:spacing w:before="120" w:after="120"/>
        <w:jc w:val="both"/>
        <w:rPr>
          <w:rFonts w:ascii="Marianne" w:hAnsi="Marianne" w:cs="Arial"/>
          <w:sz w:val="20"/>
        </w:rPr>
      </w:pPr>
    </w:p>
    <w:p w14:paraId="4060328B" w14:textId="313A61CC" w:rsidR="00240FED" w:rsidRDefault="00240FED" w:rsidP="00240FED">
      <w:pPr>
        <w:pStyle w:val="Listepuce2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27"/>
          <w:tab w:val="left" w:pos="3600"/>
        </w:tabs>
        <w:overflowPunct/>
        <w:autoSpaceDE/>
        <w:autoSpaceDN/>
        <w:spacing w:before="120" w:after="120"/>
        <w:jc w:val="both"/>
        <w:rPr>
          <w:rFonts w:ascii="Marianne" w:hAnsi="Marianne" w:cs="Arial"/>
          <w:sz w:val="20"/>
        </w:rPr>
      </w:pPr>
    </w:p>
    <w:p w14:paraId="27C699E4" w14:textId="5E6A6797" w:rsidR="00240FED" w:rsidRDefault="00240FED" w:rsidP="00240FED">
      <w:pPr>
        <w:pStyle w:val="Listepuce2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27"/>
          <w:tab w:val="left" w:pos="3600"/>
        </w:tabs>
        <w:overflowPunct/>
        <w:autoSpaceDE/>
        <w:autoSpaceDN/>
        <w:spacing w:before="120" w:after="120"/>
        <w:jc w:val="both"/>
        <w:rPr>
          <w:rFonts w:ascii="Marianne" w:hAnsi="Marianne" w:cs="Arial"/>
          <w:sz w:val="20"/>
        </w:rPr>
      </w:pPr>
    </w:p>
    <w:p w14:paraId="3314E8FE" w14:textId="63DC90FF" w:rsidR="00240FED" w:rsidRDefault="00240FED" w:rsidP="00240FED">
      <w:pPr>
        <w:pStyle w:val="Listepuce2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27"/>
          <w:tab w:val="left" w:pos="3600"/>
        </w:tabs>
        <w:overflowPunct/>
        <w:autoSpaceDE/>
        <w:autoSpaceDN/>
        <w:spacing w:before="120" w:after="120"/>
        <w:jc w:val="both"/>
        <w:rPr>
          <w:rFonts w:ascii="Marianne" w:hAnsi="Marianne" w:cs="Arial"/>
          <w:sz w:val="20"/>
        </w:rPr>
      </w:pPr>
    </w:p>
    <w:p w14:paraId="1FB37742" w14:textId="3F3AABA0" w:rsidR="00240FED" w:rsidRDefault="00240FED" w:rsidP="00240FED">
      <w:pPr>
        <w:pStyle w:val="Listepuce2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27"/>
          <w:tab w:val="left" w:pos="3600"/>
        </w:tabs>
        <w:overflowPunct/>
        <w:autoSpaceDE/>
        <w:autoSpaceDN/>
        <w:spacing w:before="120" w:after="120"/>
        <w:jc w:val="both"/>
        <w:rPr>
          <w:rFonts w:ascii="Marianne" w:hAnsi="Marianne" w:cs="Arial"/>
          <w:sz w:val="20"/>
        </w:rPr>
      </w:pPr>
    </w:p>
    <w:p w14:paraId="48D6E879" w14:textId="77777777" w:rsidR="00240FED" w:rsidRPr="00240FED" w:rsidRDefault="00240FED" w:rsidP="00240FED">
      <w:pPr>
        <w:pStyle w:val="Listepuce2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27"/>
          <w:tab w:val="left" w:pos="3600"/>
        </w:tabs>
        <w:overflowPunct/>
        <w:autoSpaceDE/>
        <w:autoSpaceDN/>
        <w:spacing w:before="120" w:after="120"/>
        <w:jc w:val="both"/>
        <w:rPr>
          <w:rFonts w:ascii="Marianne" w:hAnsi="Marianne" w:cs="Arial"/>
          <w:sz w:val="20"/>
        </w:rPr>
      </w:pPr>
    </w:p>
    <w:p w14:paraId="50ACBD48" w14:textId="16FE71B3" w:rsidR="00974BC1" w:rsidRPr="00240FED" w:rsidRDefault="007B55B4" w:rsidP="009267AF">
      <w:pPr>
        <w:pStyle w:val="Titre1"/>
        <w:numPr>
          <w:ilvl w:val="0"/>
          <w:numId w:val="16"/>
        </w:numPr>
        <w:rPr>
          <w:rFonts w:ascii="Marianne" w:hAnsi="Marianne"/>
          <w:b/>
          <w:sz w:val="24"/>
          <w:szCs w:val="24"/>
          <w:u w:val="single"/>
        </w:rPr>
      </w:pPr>
      <w:bookmarkStart w:id="5" w:name="_Toc219813217"/>
      <w:r w:rsidRPr="00240FED">
        <w:rPr>
          <w:rFonts w:ascii="Marianne" w:hAnsi="Marianne"/>
          <w:b/>
          <w:sz w:val="24"/>
          <w:szCs w:val="24"/>
          <w:u w:val="single"/>
        </w:rPr>
        <w:lastRenderedPageBreak/>
        <w:t xml:space="preserve">Compréhension des enjeux </w:t>
      </w:r>
      <w:r w:rsidR="00060F6B" w:rsidRPr="00240FED">
        <w:rPr>
          <w:rFonts w:ascii="Marianne" w:hAnsi="Marianne"/>
          <w:b/>
          <w:sz w:val="24"/>
          <w:szCs w:val="24"/>
          <w:u w:val="single"/>
        </w:rPr>
        <w:t>de l’accord cadre</w:t>
      </w:r>
      <w:r w:rsidRPr="00240FED">
        <w:rPr>
          <w:rFonts w:ascii="Marianne" w:hAnsi="Marianne"/>
          <w:b/>
          <w:sz w:val="24"/>
          <w:szCs w:val="24"/>
          <w:u w:val="single"/>
        </w:rPr>
        <w:t xml:space="preserve"> et de l’o</w:t>
      </w:r>
      <w:r w:rsidR="00FF3512" w:rsidRPr="00240FED">
        <w:rPr>
          <w:rFonts w:ascii="Marianne" w:hAnsi="Marianne"/>
          <w:b/>
          <w:sz w:val="24"/>
          <w:szCs w:val="24"/>
          <w:u w:val="single"/>
        </w:rPr>
        <w:t>rganisation</w:t>
      </w:r>
      <w:bookmarkEnd w:id="5"/>
    </w:p>
    <w:p w14:paraId="0DE64668" w14:textId="77777777" w:rsidR="005B707C" w:rsidRPr="00240FED" w:rsidRDefault="005B707C" w:rsidP="005B707C">
      <w:pPr>
        <w:rPr>
          <w:rFonts w:ascii="Marianne" w:hAnsi="Marianne"/>
        </w:rPr>
      </w:pPr>
    </w:p>
    <w:p w14:paraId="422EE2ED" w14:textId="3D68F312" w:rsidR="00B66F45" w:rsidRPr="00240FED" w:rsidRDefault="00085D9A" w:rsidP="00B66F45">
      <w:pPr>
        <w:pStyle w:val="Titre2"/>
        <w:numPr>
          <w:ilvl w:val="1"/>
          <w:numId w:val="16"/>
        </w:numPr>
        <w:jc w:val="both"/>
        <w:rPr>
          <w:rFonts w:ascii="Marianne" w:hAnsi="Marianne"/>
          <w:b/>
          <w:sz w:val="20"/>
          <w:szCs w:val="20"/>
        </w:rPr>
      </w:pPr>
      <w:bookmarkStart w:id="6" w:name="_Hlk76648852"/>
      <w:bookmarkStart w:id="7" w:name="_Toc219813218"/>
      <w:r w:rsidRPr="00240FED">
        <w:rPr>
          <w:rFonts w:ascii="Marianne" w:hAnsi="Marianne"/>
          <w:b/>
          <w:sz w:val="20"/>
          <w:szCs w:val="20"/>
        </w:rPr>
        <w:t xml:space="preserve">Compréhension des enjeux </w:t>
      </w:r>
      <w:r w:rsidR="00060F6B" w:rsidRPr="00240FED">
        <w:rPr>
          <w:rFonts w:ascii="Marianne" w:hAnsi="Marianne"/>
          <w:b/>
          <w:sz w:val="20"/>
          <w:szCs w:val="20"/>
        </w:rPr>
        <w:t>de l’accord cadre</w:t>
      </w:r>
      <w:r w:rsidRPr="00240FED">
        <w:rPr>
          <w:rFonts w:ascii="Marianne" w:hAnsi="Marianne"/>
          <w:b/>
          <w:sz w:val="20"/>
          <w:szCs w:val="20"/>
        </w:rPr>
        <w:t xml:space="preserve">, </w:t>
      </w:r>
      <w:r w:rsidR="00637AC0" w:rsidRPr="00240FED">
        <w:rPr>
          <w:rFonts w:ascii="Marianne" w:hAnsi="Marianne"/>
          <w:b/>
          <w:sz w:val="20"/>
          <w:szCs w:val="20"/>
        </w:rPr>
        <w:t xml:space="preserve">de </w:t>
      </w:r>
      <w:r w:rsidR="001B20CE" w:rsidRPr="00240FED">
        <w:rPr>
          <w:rFonts w:ascii="Marianne" w:hAnsi="Marianne"/>
          <w:b/>
          <w:sz w:val="20"/>
          <w:szCs w:val="20"/>
        </w:rPr>
        <w:t xml:space="preserve">la mise en </w:t>
      </w:r>
      <w:r w:rsidR="00F644A1" w:rsidRPr="00240FED">
        <w:rPr>
          <w:rFonts w:ascii="Marianne" w:hAnsi="Marianne"/>
          <w:b/>
          <w:sz w:val="20"/>
          <w:szCs w:val="20"/>
        </w:rPr>
        <w:t>œuvre</w:t>
      </w:r>
      <w:r w:rsidR="00637AC0" w:rsidRPr="00240FED">
        <w:rPr>
          <w:rFonts w:ascii="Marianne" w:hAnsi="Marianne"/>
          <w:b/>
          <w:sz w:val="20"/>
          <w:szCs w:val="20"/>
        </w:rPr>
        <w:t xml:space="preserve"> des prestations</w:t>
      </w:r>
      <w:r w:rsidR="00BC4E86" w:rsidRPr="00240FED">
        <w:rPr>
          <w:rFonts w:ascii="Marianne" w:hAnsi="Marianne"/>
          <w:b/>
          <w:sz w:val="20"/>
          <w:szCs w:val="20"/>
        </w:rPr>
        <w:t>,</w:t>
      </w:r>
      <w:r w:rsidR="00F03248" w:rsidRPr="00240FED">
        <w:rPr>
          <w:rFonts w:ascii="Marianne" w:hAnsi="Marianne"/>
          <w:b/>
          <w:sz w:val="20"/>
          <w:szCs w:val="20"/>
        </w:rPr>
        <w:t xml:space="preserve"> de la qualité des services</w:t>
      </w:r>
      <w:bookmarkEnd w:id="7"/>
      <w:r w:rsidR="00BC4E86" w:rsidRPr="00240FED">
        <w:rPr>
          <w:rFonts w:ascii="Marianne" w:hAnsi="Marianne"/>
          <w:b/>
          <w:sz w:val="20"/>
          <w:szCs w:val="20"/>
        </w:rPr>
        <w:t xml:space="preserve"> </w:t>
      </w:r>
    </w:p>
    <w:bookmarkEnd w:id="6"/>
    <w:p w14:paraId="75323610" w14:textId="03914C15" w:rsidR="00F614A1" w:rsidRPr="00240FED" w:rsidRDefault="008F219F" w:rsidP="00F03248">
      <w:pPr>
        <w:pStyle w:val="Paragraphedeliste"/>
        <w:numPr>
          <w:ilvl w:val="0"/>
          <w:numId w:val="4"/>
        </w:numPr>
        <w:jc w:val="both"/>
        <w:rPr>
          <w:rFonts w:ascii="Marianne" w:hAnsi="Marianne"/>
          <w:sz w:val="20"/>
          <w:szCs w:val="20"/>
        </w:rPr>
      </w:pPr>
      <w:r w:rsidRPr="00240FED">
        <w:rPr>
          <w:rFonts w:ascii="Marianne" w:hAnsi="Marianne"/>
          <w:sz w:val="20"/>
          <w:szCs w:val="20"/>
        </w:rPr>
        <w:t>Votre compréhension des</w:t>
      </w:r>
      <w:r w:rsidR="00F614A1" w:rsidRPr="00240FED">
        <w:rPr>
          <w:rFonts w:ascii="Marianne" w:hAnsi="Marianne"/>
          <w:sz w:val="20"/>
          <w:szCs w:val="20"/>
        </w:rPr>
        <w:t xml:space="preserve"> enjeux</w:t>
      </w:r>
      <w:r w:rsidRPr="00240FED">
        <w:rPr>
          <w:rFonts w:ascii="Marianne" w:hAnsi="Marianne"/>
          <w:sz w:val="20"/>
          <w:szCs w:val="20"/>
        </w:rPr>
        <w:t xml:space="preserve"> de </w:t>
      </w:r>
      <w:r w:rsidR="00060F6B" w:rsidRPr="00240FED">
        <w:rPr>
          <w:rFonts w:ascii="Marianne" w:hAnsi="Marianne"/>
          <w:sz w:val="20"/>
          <w:szCs w:val="20"/>
        </w:rPr>
        <w:t>l’accord cadre</w:t>
      </w:r>
    </w:p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8495"/>
      </w:tblGrid>
      <w:tr w:rsidR="00F614A1" w:rsidRPr="00240FED" w14:paraId="09DC3121" w14:textId="77777777" w:rsidTr="00253D6C">
        <w:tc>
          <w:tcPr>
            <w:tcW w:w="9062" w:type="dxa"/>
          </w:tcPr>
          <w:p w14:paraId="0DC37ABC" w14:textId="77777777" w:rsidR="00F614A1" w:rsidRPr="00240FED" w:rsidRDefault="00F614A1" w:rsidP="00253D6C">
            <w:pPr>
              <w:pStyle w:val="Paragraphedeliste"/>
              <w:ind w:left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1F483239" w14:textId="77777777" w:rsidR="00F614A1" w:rsidRPr="00240FED" w:rsidRDefault="00F614A1" w:rsidP="00253D6C">
            <w:pPr>
              <w:pStyle w:val="Paragraphedeliste"/>
              <w:ind w:left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2FBB89D4" w14:textId="77777777" w:rsidR="00F614A1" w:rsidRPr="00240FED" w:rsidRDefault="00F614A1" w:rsidP="00253D6C">
            <w:pPr>
              <w:pStyle w:val="Paragraphedeliste"/>
              <w:ind w:left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48A34AAE" w14:textId="77777777" w:rsidR="00F614A1" w:rsidRPr="00240FED" w:rsidRDefault="00F614A1" w:rsidP="00253D6C">
            <w:pPr>
              <w:pStyle w:val="Paragraphedeliste"/>
              <w:ind w:left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3B74C5AF" w14:textId="77777777" w:rsidR="00F614A1" w:rsidRPr="00240FED" w:rsidRDefault="00F614A1" w:rsidP="00253D6C">
            <w:pPr>
              <w:pStyle w:val="Paragraphedeliste"/>
              <w:ind w:left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09D0A790" w14:textId="77777777" w:rsidR="00F614A1" w:rsidRPr="00240FED" w:rsidRDefault="00F614A1" w:rsidP="00253D6C">
            <w:pPr>
              <w:pStyle w:val="Paragraphedeliste"/>
              <w:ind w:left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24B902C0" w14:textId="77777777" w:rsidR="00F614A1" w:rsidRPr="00240FED" w:rsidRDefault="00F614A1" w:rsidP="00253D6C">
            <w:pPr>
              <w:pStyle w:val="Paragraphedeliste"/>
              <w:ind w:left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68AB4582" w14:textId="77777777" w:rsidR="00F614A1" w:rsidRPr="00240FED" w:rsidRDefault="00F614A1" w:rsidP="00253D6C">
            <w:pPr>
              <w:pStyle w:val="Paragraphedeliste"/>
              <w:ind w:left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0D966A31" w14:textId="77777777" w:rsidR="00F614A1" w:rsidRPr="00240FED" w:rsidRDefault="00F614A1" w:rsidP="00253D6C">
            <w:pPr>
              <w:pStyle w:val="Paragraphedeliste"/>
              <w:ind w:left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5E7484BC" w14:textId="77777777" w:rsidR="00F614A1" w:rsidRPr="00240FED" w:rsidRDefault="00F614A1" w:rsidP="00253D6C">
            <w:pPr>
              <w:pStyle w:val="Paragraphedeliste"/>
              <w:ind w:left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3714FD35" w14:textId="77777777" w:rsidR="00F614A1" w:rsidRPr="00240FED" w:rsidRDefault="00F614A1" w:rsidP="00253D6C">
            <w:pPr>
              <w:pStyle w:val="Paragraphedeliste"/>
              <w:ind w:left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3B42BD16" w14:textId="77777777" w:rsidR="00F614A1" w:rsidRPr="00240FED" w:rsidRDefault="00F614A1" w:rsidP="00253D6C">
            <w:pPr>
              <w:pStyle w:val="Paragraphedeliste"/>
              <w:ind w:left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0A5CBEE0" w14:textId="77777777" w:rsidR="00F614A1" w:rsidRPr="00240FED" w:rsidRDefault="00F614A1" w:rsidP="00253D6C">
            <w:pPr>
              <w:pStyle w:val="Paragraphedeliste"/>
              <w:ind w:left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23134E99" w14:textId="77777777" w:rsidR="00F614A1" w:rsidRPr="00240FED" w:rsidRDefault="00F614A1" w:rsidP="00253D6C">
            <w:pPr>
              <w:pStyle w:val="Paragraphedeliste"/>
              <w:ind w:left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36BB1867" w14:textId="77777777" w:rsidR="00F614A1" w:rsidRPr="00240FED" w:rsidRDefault="00F614A1" w:rsidP="00253D6C">
            <w:pPr>
              <w:pStyle w:val="Paragraphedeliste"/>
              <w:ind w:left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42A3F292" w14:textId="77777777" w:rsidR="00F614A1" w:rsidRPr="00240FED" w:rsidRDefault="00F614A1" w:rsidP="00253D6C">
            <w:pPr>
              <w:pStyle w:val="Paragraphedeliste"/>
              <w:ind w:left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269DAC00" w14:textId="77777777" w:rsidR="00F614A1" w:rsidRPr="00240FED" w:rsidRDefault="00F614A1" w:rsidP="00253D6C">
            <w:pPr>
              <w:pStyle w:val="Paragraphedeliste"/>
              <w:ind w:left="0"/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6B4BE9FB" w14:textId="77777777" w:rsidR="00F614A1" w:rsidRPr="00240FED" w:rsidRDefault="00F614A1" w:rsidP="00F614A1">
      <w:pPr>
        <w:pStyle w:val="Paragraphedeliste"/>
        <w:jc w:val="both"/>
        <w:rPr>
          <w:rFonts w:ascii="Marianne" w:hAnsi="Marianne"/>
          <w:sz w:val="20"/>
          <w:szCs w:val="20"/>
        </w:rPr>
      </w:pPr>
    </w:p>
    <w:p w14:paraId="0D478151" w14:textId="24D65A77" w:rsidR="00F03248" w:rsidRPr="00240FED" w:rsidRDefault="008F219F" w:rsidP="00F03248">
      <w:pPr>
        <w:pStyle w:val="Paragraphedeliste"/>
        <w:numPr>
          <w:ilvl w:val="0"/>
          <w:numId w:val="4"/>
        </w:numPr>
        <w:jc w:val="both"/>
        <w:rPr>
          <w:rFonts w:ascii="Marianne" w:hAnsi="Marianne"/>
          <w:sz w:val="20"/>
          <w:szCs w:val="20"/>
        </w:rPr>
      </w:pPr>
      <w:r w:rsidRPr="00240FED">
        <w:rPr>
          <w:rFonts w:ascii="Marianne" w:hAnsi="Marianne"/>
          <w:sz w:val="20"/>
          <w:szCs w:val="20"/>
        </w:rPr>
        <w:t>Décrivez votre capacité à couvrir les besoins de la région académique sur le plan géographique</w:t>
      </w:r>
    </w:p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8495"/>
      </w:tblGrid>
      <w:tr w:rsidR="00F03248" w:rsidRPr="00240FED" w14:paraId="2908824F" w14:textId="77777777" w:rsidTr="00F03248">
        <w:tc>
          <w:tcPr>
            <w:tcW w:w="9062" w:type="dxa"/>
          </w:tcPr>
          <w:p w14:paraId="0B38AF8F" w14:textId="77777777" w:rsidR="00F03248" w:rsidRPr="00240FED" w:rsidRDefault="00F03248" w:rsidP="00F03248">
            <w:pPr>
              <w:pStyle w:val="Paragraphedeliste"/>
              <w:ind w:left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18B3BE18" w14:textId="77777777" w:rsidR="00F03248" w:rsidRPr="00240FED" w:rsidRDefault="00F03248" w:rsidP="00F03248">
            <w:pPr>
              <w:pStyle w:val="Paragraphedeliste"/>
              <w:ind w:left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42905A96" w14:textId="77777777" w:rsidR="00F03248" w:rsidRPr="00240FED" w:rsidRDefault="00F03248" w:rsidP="00F03248">
            <w:pPr>
              <w:pStyle w:val="Paragraphedeliste"/>
              <w:ind w:left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36F00B5A" w14:textId="77777777" w:rsidR="00F03248" w:rsidRPr="00240FED" w:rsidRDefault="00F03248" w:rsidP="00F03248">
            <w:pPr>
              <w:pStyle w:val="Paragraphedeliste"/>
              <w:ind w:left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31F053E3" w14:textId="77777777" w:rsidR="00F03248" w:rsidRPr="00240FED" w:rsidRDefault="00F03248" w:rsidP="00F03248">
            <w:pPr>
              <w:pStyle w:val="Paragraphedeliste"/>
              <w:ind w:left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6BCEFD49" w14:textId="77777777" w:rsidR="00F03248" w:rsidRPr="00240FED" w:rsidRDefault="00F03248" w:rsidP="00F03248">
            <w:pPr>
              <w:pStyle w:val="Paragraphedeliste"/>
              <w:ind w:left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7ED7C0D8" w14:textId="77777777" w:rsidR="00F03248" w:rsidRPr="00240FED" w:rsidRDefault="00F03248" w:rsidP="00F03248">
            <w:pPr>
              <w:pStyle w:val="Paragraphedeliste"/>
              <w:ind w:left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360E0AE4" w14:textId="77777777" w:rsidR="00F03248" w:rsidRPr="00240FED" w:rsidRDefault="00F03248" w:rsidP="00F03248">
            <w:pPr>
              <w:pStyle w:val="Paragraphedeliste"/>
              <w:ind w:left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53C4A05F" w14:textId="77777777" w:rsidR="00F03248" w:rsidRPr="00240FED" w:rsidRDefault="00F03248" w:rsidP="00F03248">
            <w:pPr>
              <w:pStyle w:val="Paragraphedeliste"/>
              <w:ind w:left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39494AA8" w14:textId="77777777" w:rsidR="001B20CE" w:rsidRPr="00240FED" w:rsidRDefault="001B20CE" w:rsidP="00F03248">
            <w:pPr>
              <w:pStyle w:val="Paragraphedeliste"/>
              <w:ind w:left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4BC1E952" w14:textId="400BB4B9" w:rsidR="00F03248" w:rsidRPr="00240FED" w:rsidRDefault="00F03248" w:rsidP="00F03248">
            <w:pPr>
              <w:pStyle w:val="Paragraphedeliste"/>
              <w:ind w:left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1C20E1D8" w14:textId="3DD8D346" w:rsidR="005420EB" w:rsidRPr="00240FED" w:rsidRDefault="005420EB" w:rsidP="00F03248">
            <w:pPr>
              <w:pStyle w:val="Paragraphedeliste"/>
              <w:ind w:left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422E0935" w14:textId="7B241BDA" w:rsidR="00F07EB5" w:rsidRPr="00240FED" w:rsidRDefault="00F07EB5" w:rsidP="00F03248">
            <w:pPr>
              <w:pStyle w:val="Paragraphedeliste"/>
              <w:ind w:left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334D8616" w14:textId="41B44DCA" w:rsidR="00F07EB5" w:rsidRPr="00240FED" w:rsidRDefault="00F07EB5" w:rsidP="00F03248">
            <w:pPr>
              <w:pStyle w:val="Paragraphedeliste"/>
              <w:ind w:left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3D190FD5" w14:textId="058122DE" w:rsidR="00FF45F7" w:rsidRPr="00240FED" w:rsidRDefault="00FF45F7" w:rsidP="00F03248">
            <w:pPr>
              <w:pStyle w:val="Paragraphedeliste"/>
              <w:ind w:left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462352E0" w14:textId="77777777" w:rsidR="00FF45F7" w:rsidRPr="00240FED" w:rsidRDefault="00FF45F7" w:rsidP="00F03248">
            <w:pPr>
              <w:pStyle w:val="Paragraphedeliste"/>
              <w:ind w:left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6920C3E8" w14:textId="77777777" w:rsidR="00F03248" w:rsidRPr="00240FED" w:rsidRDefault="00F03248" w:rsidP="00F03248">
            <w:pPr>
              <w:pStyle w:val="Paragraphedeliste"/>
              <w:ind w:left="0"/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467BE12C" w14:textId="77777777" w:rsidR="00F03248" w:rsidRPr="00240FED" w:rsidRDefault="00F03248" w:rsidP="00F03248">
      <w:pPr>
        <w:pStyle w:val="Paragraphedeliste"/>
        <w:jc w:val="both"/>
        <w:rPr>
          <w:rFonts w:ascii="Marianne" w:hAnsi="Marianne"/>
          <w:sz w:val="20"/>
          <w:szCs w:val="20"/>
        </w:rPr>
      </w:pPr>
    </w:p>
    <w:p w14:paraId="197A31F9" w14:textId="380A161D" w:rsidR="005C1B61" w:rsidRDefault="008F219F" w:rsidP="004F3324">
      <w:pPr>
        <w:pStyle w:val="Paragraphedeliste"/>
        <w:numPr>
          <w:ilvl w:val="0"/>
          <w:numId w:val="4"/>
        </w:numPr>
        <w:jc w:val="both"/>
        <w:rPr>
          <w:rFonts w:ascii="Marianne" w:hAnsi="Marianne"/>
          <w:sz w:val="20"/>
          <w:szCs w:val="20"/>
        </w:rPr>
      </w:pPr>
      <w:r w:rsidRPr="00240FED">
        <w:rPr>
          <w:rFonts w:ascii="Marianne" w:hAnsi="Marianne"/>
          <w:sz w:val="20"/>
          <w:szCs w:val="20"/>
        </w:rPr>
        <w:t>Détaillez le process de prise en compte d’un utilisateur</w:t>
      </w:r>
      <w:r w:rsidR="00697F9F" w:rsidRPr="00240FED">
        <w:rPr>
          <w:rFonts w:ascii="Marianne" w:hAnsi="Marianne"/>
          <w:sz w:val="20"/>
          <w:szCs w:val="20"/>
        </w:rPr>
        <w:t xml:space="preserve"> dans votre outil</w:t>
      </w:r>
      <w:r w:rsidRPr="00240FED">
        <w:rPr>
          <w:rFonts w:ascii="Marianne" w:hAnsi="Marianne"/>
          <w:sz w:val="20"/>
          <w:szCs w:val="20"/>
        </w:rPr>
        <w:t>, puis le processus de réservation via votre plateforme, la récupération et la restitution d’un véhicule</w:t>
      </w:r>
    </w:p>
    <w:p w14:paraId="75FF2390" w14:textId="77777777" w:rsidR="00240FED" w:rsidRPr="00240FED" w:rsidRDefault="00240FED" w:rsidP="00240FED">
      <w:pPr>
        <w:jc w:val="both"/>
        <w:rPr>
          <w:rFonts w:ascii="Marianne" w:hAnsi="Marianne"/>
          <w:sz w:val="20"/>
          <w:szCs w:val="20"/>
        </w:rPr>
      </w:pPr>
    </w:p>
    <w:p w14:paraId="7FDBE0E4" w14:textId="77777777" w:rsidR="00B9199C" w:rsidRPr="00240FED" w:rsidRDefault="00B9199C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50932650" w14:textId="77777777" w:rsidR="00B9199C" w:rsidRPr="00240FED" w:rsidRDefault="00B9199C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3831A354" w14:textId="77777777" w:rsidR="00B9199C" w:rsidRPr="00240FED" w:rsidRDefault="00B9199C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6353A64E" w14:textId="77777777" w:rsidR="00B9199C" w:rsidRPr="00240FED" w:rsidRDefault="00B9199C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1B1FE18B" w14:textId="77777777" w:rsidR="00F644A1" w:rsidRPr="00240FED" w:rsidRDefault="00F644A1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311C57DB" w14:textId="77777777" w:rsidR="00F644A1" w:rsidRPr="00240FED" w:rsidRDefault="00F644A1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2763358A" w14:textId="1D988C2A" w:rsidR="00F644A1" w:rsidRPr="00240FED" w:rsidRDefault="00F644A1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25F70F90" w14:textId="77777777" w:rsidR="00984775" w:rsidRPr="00240FED" w:rsidRDefault="00984775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121CCDF9" w14:textId="77777777" w:rsidR="009267AF" w:rsidRPr="00240FED" w:rsidRDefault="009267AF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596A3B7C" w14:textId="77777777" w:rsidR="00B9199C" w:rsidRPr="00240FED" w:rsidRDefault="00B9199C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5B78E587" w14:textId="77777777" w:rsidR="00F644A1" w:rsidRPr="00240FED" w:rsidRDefault="00F644A1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480A51F2" w14:textId="3484DDA2" w:rsidR="00B9199C" w:rsidRPr="00240FED" w:rsidRDefault="00B9199C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0D107CB6" w14:textId="4C8CFC27" w:rsidR="005420EB" w:rsidRPr="00240FED" w:rsidRDefault="005420EB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57B23A2F" w14:textId="6B6F0AFE" w:rsidR="005420EB" w:rsidRPr="00240FED" w:rsidRDefault="005420EB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1E059E06" w14:textId="49B96B4A" w:rsidR="005420EB" w:rsidRPr="00240FED" w:rsidRDefault="005420EB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0BB4FE02" w14:textId="542F2601" w:rsidR="005420EB" w:rsidRPr="00240FED" w:rsidRDefault="005420EB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2FD1CAE8" w14:textId="1E61F841" w:rsidR="00FF45F7" w:rsidRPr="00240FED" w:rsidRDefault="00FF45F7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32A80572" w14:textId="72E5C652" w:rsidR="005420EB" w:rsidRPr="00240FED" w:rsidRDefault="005420EB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73F624CF" w14:textId="44EEFE21" w:rsidR="005420EB" w:rsidRPr="00240FED" w:rsidRDefault="005420EB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1F98053E" w14:textId="260DD96B" w:rsidR="005420EB" w:rsidRPr="00240FED" w:rsidRDefault="005420EB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7C5A92B1" w14:textId="1A1B709D" w:rsidR="005420EB" w:rsidRPr="00240FED" w:rsidRDefault="005420EB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29BC09FC" w14:textId="2DD7BEF2" w:rsidR="00B66F45" w:rsidRPr="00240FED" w:rsidRDefault="00B66F45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48C51ECF" w14:textId="77777777" w:rsidR="00B66F45" w:rsidRPr="00240FED" w:rsidRDefault="00B66F45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16C4AF5D" w14:textId="128832F8" w:rsidR="00154092" w:rsidRPr="00240FED" w:rsidRDefault="00154092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1186D076" w14:textId="77777777" w:rsidR="00FF45F7" w:rsidRPr="00240FED" w:rsidRDefault="00FF45F7" w:rsidP="00D62E1C">
      <w:pPr>
        <w:pStyle w:val="Paragraphedeliste"/>
        <w:jc w:val="both"/>
        <w:rPr>
          <w:rFonts w:ascii="Marianne" w:hAnsi="Marianne"/>
          <w:sz w:val="20"/>
          <w:szCs w:val="20"/>
        </w:rPr>
      </w:pPr>
    </w:p>
    <w:p w14:paraId="7E38DE86" w14:textId="28748F4C" w:rsidR="00D62E1C" w:rsidRPr="00240FED" w:rsidRDefault="0086292A" w:rsidP="00D62E1C">
      <w:pPr>
        <w:pStyle w:val="Paragraphedeliste"/>
        <w:numPr>
          <w:ilvl w:val="0"/>
          <w:numId w:val="4"/>
        </w:numPr>
        <w:jc w:val="both"/>
        <w:rPr>
          <w:rFonts w:ascii="Marianne" w:hAnsi="Marianne"/>
          <w:sz w:val="20"/>
          <w:szCs w:val="20"/>
        </w:rPr>
      </w:pPr>
      <w:r w:rsidRPr="00240FED">
        <w:rPr>
          <w:rFonts w:ascii="Marianne" w:hAnsi="Marianne"/>
          <w:sz w:val="20"/>
          <w:szCs w:val="20"/>
        </w:rPr>
        <w:t>En cas d’indisponibilité de la plateforme de réservation, que proposez-vous pour permettre tout de même la réservation d’un véhicule ?</w:t>
      </w:r>
      <w:r w:rsidR="00D62E1C" w:rsidRPr="00240FED">
        <w:rPr>
          <w:rFonts w:ascii="Marianne" w:hAnsi="Marianne"/>
          <w:sz w:val="20"/>
          <w:szCs w:val="20"/>
        </w:rPr>
        <w:t xml:space="preserve"> </w:t>
      </w:r>
    </w:p>
    <w:p w14:paraId="66BDA5FA" w14:textId="77777777" w:rsidR="00D62E1C" w:rsidRPr="00240FED" w:rsidRDefault="00D62E1C" w:rsidP="00D62E1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149545DC" w14:textId="7BF7ED65" w:rsidR="00D62E1C" w:rsidRPr="00240FED" w:rsidRDefault="00D62E1C" w:rsidP="00D62E1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715B342C" w14:textId="52ED7F2F" w:rsidR="00FF45F7" w:rsidRPr="00240FED" w:rsidRDefault="00FF45F7" w:rsidP="00D62E1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7C350A02" w14:textId="19CDEA10" w:rsidR="00FF45F7" w:rsidRPr="00240FED" w:rsidRDefault="00FF45F7" w:rsidP="00D62E1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0B991AB1" w14:textId="77777777" w:rsidR="00FF45F7" w:rsidRPr="00240FED" w:rsidRDefault="00FF45F7" w:rsidP="00D62E1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3DA5BAD3" w14:textId="77777777" w:rsidR="00D62E1C" w:rsidRPr="00240FED" w:rsidRDefault="00D62E1C" w:rsidP="00D62E1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19FD0972" w14:textId="77777777" w:rsidR="00D62E1C" w:rsidRPr="00240FED" w:rsidRDefault="00D62E1C" w:rsidP="00D62E1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1B601742" w14:textId="77777777" w:rsidR="00D62E1C" w:rsidRPr="00240FED" w:rsidRDefault="00D62E1C" w:rsidP="00D62E1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50690555" w14:textId="77777777" w:rsidR="00D62E1C" w:rsidRPr="00240FED" w:rsidRDefault="00D62E1C" w:rsidP="00D62E1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67FE7D38" w14:textId="77777777" w:rsidR="00D62E1C" w:rsidRPr="00240FED" w:rsidRDefault="00D62E1C" w:rsidP="00D62E1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2916CA67" w14:textId="77777777" w:rsidR="00D62E1C" w:rsidRPr="00240FED" w:rsidRDefault="00D62E1C" w:rsidP="00D62E1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6A5F8AF6" w14:textId="77777777" w:rsidR="00D62E1C" w:rsidRPr="00240FED" w:rsidRDefault="00D62E1C" w:rsidP="00D62E1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6E62EC63" w14:textId="77777777" w:rsidR="00D62E1C" w:rsidRPr="00240FED" w:rsidRDefault="00D62E1C" w:rsidP="00D62E1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641376D1" w14:textId="77777777" w:rsidR="00D62E1C" w:rsidRPr="00240FED" w:rsidRDefault="00D62E1C" w:rsidP="00D62E1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59C21CA5" w14:textId="77777777" w:rsidR="00D62E1C" w:rsidRPr="00240FED" w:rsidRDefault="00D62E1C" w:rsidP="00D62E1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1715E11E" w14:textId="0BA1B898" w:rsidR="00D62E1C" w:rsidRPr="00240FED" w:rsidRDefault="00D62E1C" w:rsidP="00D62E1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56334CD9" w14:textId="0918126D" w:rsidR="00FF45F7" w:rsidRPr="00240FED" w:rsidRDefault="00FF45F7" w:rsidP="00D62E1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7B87A128" w14:textId="77777777" w:rsidR="00FF45F7" w:rsidRPr="00240FED" w:rsidRDefault="00FF45F7" w:rsidP="00D62E1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3D69EE1A" w14:textId="77777777" w:rsidR="00D62E1C" w:rsidRPr="00240FED" w:rsidRDefault="00D62E1C" w:rsidP="00D62E1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1B3CBC9E" w14:textId="77777777" w:rsidR="005C1B61" w:rsidRPr="00240FED" w:rsidRDefault="00B031A8" w:rsidP="00B031A8">
      <w:pPr>
        <w:pStyle w:val="Paragraphedeliste"/>
        <w:numPr>
          <w:ilvl w:val="0"/>
          <w:numId w:val="4"/>
        </w:numPr>
        <w:jc w:val="both"/>
        <w:rPr>
          <w:rFonts w:ascii="Marianne" w:hAnsi="Marianne"/>
          <w:sz w:val="20"/>
          <w:szCs w:val="20"/>
        </w:rPr>
      </w:pPr>
      <w:r w:rsidRPr="00240FED">
        <w:rPr>
          <w:rFonts w:ascii="Marianne" w:hAnsi="Marianne"/>
          <w:sz w:val="20"/>
          <w:szCs w:val="20"/>
        </w:rPr>
        <w:lastRenderedPageBreak/>
        <w:t xml:space="preserve">Description des </w:t>
      </w:r>
      <w:r w:rsidR="00F03248" w:rsidRPr="00240FED">
        <w:rPr>
          <w:rFonts w:ascii="Marianne" w:hAnsi="Marianne"/>
          <w:sz w:val="20"/>
          <w:szCs w:val="20"/>
        </w:rPr>
        <w:t>catégories de véhicules mis à disposition des agents</w:t>
      </w:r>
      <w:r w:rsidR="005C1B61" w:rsidRPr="00240FED">
        <w:rPr>
          <w:rFonts w:ascii="Marianne" w:hAnsi="Marianne"/>
          <w:sz w:val="20"/>
          <w:szCs w:val="20"/>
        </w:rPr>
        <w:t xml:space="preserve"> </w:t>
      </w:r>
    </w:p>
    <w:p w14:paraId="041CB32C" w14:textId="77777777" w:rsidR="00B9199C" w:rsidRPr="00240FED" w:rsidRDefault="00B9199C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5C12542F" w14:textId="77777777" w:rsidR="00B9199C" w:rsidRPr="00240FED" w:rsidRDefault="00B9199C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46346791" w14:textId="77777777" w:rsidR="00B9199C" w:rsidRPr="00240FED" w:rsidRDefault="00B9199C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6375ED01" w14:textId="77777777" w:rsidR="00B9199C" w:rsidRPr="00240FED" w:rsidRDefault="00B9199C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3E123C92" w14:textId="77777777" w:rsidR="00B9199C" w:rsidRPr="00240FED" w:rsidRDefault="00B9199C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5CAA7485" w14:textId="77777777" w:rsidR="00F644A1" w:rsidRPr="00240FED" w:rsidRDefault="00F644A1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1244F719" w14:textId="77777777" w:rsidR="00F644A1" w:rsidRPr="00240FED" w:rsidRDefault="00F644A1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7AC83951" w14:textId="77777777" w:rsidR="00F644A1" w:rsidRPr="00240FED" w:rsidRDefault="00F644A1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6E4BE450" w14:textId="77777777" w:rsidR="00F644A1" w:rsidRPr="00240FED" w:rsidRDefault="00F644A1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7082D60F" w14:textId="77777777" w:rsidR="00984775" w:rsidRPr="00240FED" w:rsidRDefault="00984775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665AE72C" w14:textId="1D3E7943" w:rsidR="00984775" w:rsidRPr="00240FED" w:rsidRDefault="00984775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00BED164" w14:textId="337398D5" w:rsidR="00FF45F7" w:rsidRPr="00240FED" w:rsidRDefault="00FF45F7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74BB035C" w14:textId="457CDFEA" w:rsidR="00FF45F7" w:rsidRPr="00240FED" w:rsidRDefault="00FF45F7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62A6DD10" w14:textId="367B8C79" w:rsidR="00FF45F7" w:rsidRPr="00240FED" w:rsidRDefault="00FF45F7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3CC8D9BF" w14:textId="00563B6C" w:rsidR="00FF45F7" w:rsidRPr="00240FED" w:rsidRDefault="00FF45F7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07325935" w14:textId="3194F7DC" w:rsidR="00FF45F7" w:rsidRPr="00240FED" w:rsidRDefault="00FF45F7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3AF57E37" w14:textId="77777777" w:rsidR="00FF45F7" w:rsidRPr="00240FED" w:rsidRDefault="00FF45F7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48636836" w14:textId="77777777" w:rsidR="00984775" w:rsidRPr="00240FED" w:rsidRDefault="00984775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28A1C8AB" w14:textId="5CF7156E" w:rsidR="009267AF" w:rsidRPr="00240FED" w:rsidRDefault="009267AF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0DFE15F9" w14:textId="77777777" w:rsidR="0086292A" w:rsidRPr="00240FED" w:rsidRDefault="0086292A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619C14EC" w14:textId="77777777" w:rsidR="00F644A1" w:rsidRPr="00240FED" w:rsidRDefault="00F644A1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39F8D579" w14:textId="77777777" w:rsidR="00154092" w:rsidRPr="00240FED" w:rsidRDefault="00154092" w:rsidP="00240FED">
      <w:pPr>
        <w:spacing w:after="0" w:line="240" w:lineRule="auto"/>
        <w:jc w:val="both"/>
        <w:rPr>
          <w:rFonts w:ascii="Marianne" w:hAnsi="Marianne"/>
          <w:sz w:val="20"/>
          <w:szCs w:val="20"/>
        </w:rPr>
      </w:pPr>
    </w:p>
    <w:p w14:paraId="34874C6F" w14:textId="40957A09" w:rsidR="005420EB" w:rsidRPr="00240FED" w:rsidRDefault="005420EB" w:rsidP="005420EB">
      <w:pPr>
        <w:pStyle w:val="Paragraphedeliste"/>
        <w:numPr>
          <w:ilvl w:val="0"/>
          <w:numId w:val="4"/>
        </w:numPr>
        <w:jc w:val="both"/>
        <w:rPr>
          <w:rFonts w:ascii="Marianne" w:hAnsi="Marianne"/>
          <w:sz w:val="20"/>
          <w:szCs w:val="20"/>
        </w:rPr>
      </w:pPr>
      <w:r w:rsidRPr="00240FED">
        <w:rPr>
          <w:rFonts w:ascii="Marianne" w:hAnsi="Marianne"/>
          <w:sz w:val="20"/>
          <w:szCs w:val="20"/>
        </w:rPr>
        <w:t xml:space="preserve">Description des normes environnementales liées aux véhicules </w:t>
      </w:r>
      <w:r w:rsidR="00A36337">
        <w:rPr>
          <w:rFonts w:ascii="Marianne" w:hAnsi="Marianne"/>
          <w:sz w:val="20"/>
          <w:szCs w:val="20"/>
        </w:rPr>
        <w:t>(émission CO² de vos véhicules</w:t>
      </w:r>
      <w:proofErr w:type="gramStart"/>
      <w:r w:rsidR="00A36337">
        <w:rPr>
          <w:rFonts w:ascii="Marianne" w:hAnsi="Marianne"/>
          <w:sz w:val="20"/>
          <w:szCs w:val="20"/>
        </w:rPr>
        <w:t xml:space="preserve"> ….</w:t>
      </w:r>
      <w:proofErr w:type="gramEnd"/>
      <w:r w:rsidR="00A36337">
        <w:rPr>
          <w:rFonts w:ascii="Marianne" w:hAnsi="Marianne"/>
          <w:sz w:val="20"/>
          <w:szCs w:val="20"/>
        </w:rPr>
        <w:t>)</w:t>
      </w:r>
    </w:p>
    <w:p w14:paraId="6AE3A07A" w14:textId="77777777" w:rsidR="001B20CE" w:rsidRPr="00240FED" w:rsidRDefault="001B20CE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637DD611" w14:textId="27CFBF59" w:rsidR="001B20CE" w:rsidRPr="00240FED" w:rsidRDefault="001B20CE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67EC89F4" w14:textId="7875408F" w:rsidR="0086292A" w:rsidRPr="00240FED" w:rsidRDefault="0086292A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453AB5DF" w14:textId="77777777" w:rsidR="0086292A" w:rsidRPr="00240FED" w:rsidRDefault="0086292A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6D8A4295" w14:textId="7AA094B6" w:rsidR="001B20CE" w:rsidRPr="00240FED" w:rsidRDefault="001B20CE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131F4DB5" w14:textId="77777777" w:rsidR="005420EB" w:rsidRPr="00240FED" w:rsidRDefault="005420EB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6C294A5C" w14:textId="77777777" w:rsidR="001B20CE" w:rsidRPr="00240FED" w:rsidRDefault="001B20CE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07168B8F" w14:textId="77777777" w:rsidR="001B20CE" w:rsidRPr="00240FED" w:rsidRDefault="001B20CE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06F4A23A" w14:textId="77777777" w:rsidR="00F644A1" w:rsidRPr="00240FED" w:rsidRDefault="00F644A1" w:rsidP="00F644A1">
      <w:pPr>
        <w:pStyle w:val="Paragraphedeliste"/>
        <w:jc w:val="both"/>
        <w:rPr>
          <w:rFonts w:ascii="Marianne" w:hAnsi="Marianne"/>
          <w:sz w:val="20"/>
          <w:szCs w:val="20"/>
        </w:rPr>
      </w:pPr>
    </w:p>
    <w:p w14:paraId="472DB0A8" w14:textId="273C49DA" w:rsidR="004A3DAC" w:rsidRPr="00240FED" w:rsidRDefault="0086292A" w:rsidP="004A3DAC">
      <w:pPr>
        <w:pStyle w:val="Paragraphedeliste"/>
        <w:numPr>
          <w:ilvl w:val="0"/>
          <w:numId w:val="4"/>
        </w:numPr>
        <w:jc w:val="both"/>
        <w:rPr>
          <w:rFonts w:ascii="Marianne" w:hAnsi="Marianne"/>
          <w:sz w:val="20"/>
          <w:szCs w:val="20"/>
        </w:rPr>
      </w:pPr>
      <w:r w:rsidRPr="00240FED">
        <w:rPr>
          <w:rFonts w:ascii="Marianne" w:hAnsi="Marianne"/>
          <w:sz w:val="20"/>
          <w:szCs w:val="20"/>
        </w:rPr>
        <w:t>Pouvez-vous décrire la démarche à suivre</w:t>
      </w:r>
      <w:r w:rsidR="005420EB" w:rsidRPr="00240FED">
        <w:rPr>
          <w:rFonts w:ascii="Marianne" w:hAnsi="Marianne"/>
          <w:sz w:val="20"/>
          <w:szCs w:val="20"/>
        </w:rPr>
        <w:t xml:space="preserve"> en cas de panne, d’accident, d’incendie, de vol ou de tentative de vol</w:t>
      </w:r>
    </w:p>
    <w:p w14:paraId="3B480AAC" w14:textId="177CD379" w:rsidR="00F644A1" w:rsidRPr="00240FED" w:rsidRDefault="00F644A1" w:rsidP="00F644A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2AC97E3C" w14:textId="0EFC7CE5" w:rsidR="00FF45F7" w:rsidRPr="00240FED" w:rsidRDefault="00FF45F7" w:rsidP="00F644A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07502068" w14:textId="27F7E6A3" w:rsidR="00FF45F7" w:rsidRPr="00240FED" w:rsidRDefault="00FF45F7" w:rsidP="00F644A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6C57BF2C" w14:textId="7D4DF184" w:rsidR="00FF45F7" w:rsidRPr="00240FED" w:rsidRDefault="00FF45F7" w:rsidP="00F644A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323762F2" w14:textId="11DB997C" w:rsidR="00FF45F7" w:rsidRPr="00240FED" w:rsidRDefault="00FF45F7" w:rsidP="00F644A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309BED09" w14:textId="68E13494" w:rsidR="00FF45F7" w:rsidRPr="00240FED" w:rsidRDefault="00FF45F7" w:rsidP="00F644A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22AB0874" w14:textId="16701931" w:rsidR="00FF45F7" w:rsidRPr="00240FED" w:rsidRDefault="00FF45F7" w:rsidP="00F644A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6583387A" w14:textId="761A8BB1" w:rsidR="00FF45F7" w:rsidRPr="00240FED" w:rsidRDefault="00FF45F7" w:rsidP="00F644A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736DEA4D" w14:textId="5AC2867B" w:rsidR="00FF45F7" w:rsidRPr="00240FED" w:rsidRDefault="00FF45F7" w:rsidP="00F644A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73ADF5EC" w14:textId="77777777" w:rsidR="00FF45F7" w:rsidRPr="00240FED" w:rsidRDefault="00FF45F7" w:rsidP="00F644A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55CE3369" w14:textId="77777777" w:rsidR="00F644A1" w:rsidRPr="00240FED" w:rsidRDefault="00F644A1" w:rsidP="00F644A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6297358F" w14:textId="77777777" w:rsidR="00F644A1" w:rsidRPr="00240FED" w:rsidRDefault="00F644A1" w:rsidP="00F644A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5DEE96CC" w14:textId="77777777" w:rsidR="00F644A1" w:rsidRPr="00240FED" w:rsidRDefault="00F644A1" w:rsidP="00F644A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251C06DF" w14:textId="77777777" w:rsidR="00F644A1" w:rsidRPr="00240FED" w:rsidRDefault="00F644A1" w:rsidP="00F644A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3F406F08" w14:textId="77777777" w:rsidR="00F644A1" w:rsidRPr="00240FED" w:rsidRDefault="00F644A1" w:rsidP="00F644A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25F04D77" w14:textId="77777777" w:rsidR="00F644A1" w:rsidRPr="00240FED" w:rsidRDefault="00F644A1" w:rsidP="00F644A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0ED8939E" w14:textId="77777777" w:rsidR="00F644A1" w:rsidRPr="00240FED" w:rsidRDefault="00F644A1" w:rsidP="00F644A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25A3CF85" w14:textId="77777777" w:rsidR="00F644A1" w:rsidRPr="00240FED" w:rsidRDefault="00F644A1" w:rsidP="00F644A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185CE0DC" w14:textId="77777777" w:rsidR="00F644A1" w:rsidRPr="00240FED" w:rsidRDefault="00F644A1" w:rsidP="00F644A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3E2B0C99" w14:textId="77777777" w:rsidR="00F644A1" w:rsidRPr="00240FED" w:rsidRDefault="00F644A1" w:rsidP="00F644A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148F17A9" w14:textId="32F4CF74" w:rsidR="00F644A1" w:rsidRPr="00240FED" w:rsidRDefault="00F644A1" w:rsidP="00F644A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74C75F8B" w14:textId="77777777" w:rsidR="005420EB" w:rsidRPr="00240FED" w:rsidRDefault="005420EB" w:rsidP="00F644A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508B6C36" w14:textId="73C04562" w:rsidR="00F644A1" w:rsidRPr="00240FED" w:rsidRDefault="00F644A1" w:rsidP="00F644A1">
      <w:pPr>
        <w:pStyle w:val="Paragraphedeliste"/>
        <w:jc w:val="both"/>
        <w:rPr>
          <w:rFonts w:ascii="Marianne" w:hAnsi="Marianne"/>
          <w:sz w:val="20"/>
          <w:szCs w:val="20"/>
        </w:rPr>
      </w:pPr>
    </w:p>
    <w:p w14:paraId="54AF6190" w14:textId="70D00DCE" w:rsidR="005420EB" w:rsidRPr="00240FED" w:rsidRDefault="005420EB" w:rsidP="005420EB">
      <w:pPr>
        <w:pStyle w:val="Paragraphedeliste"/>
        <w:numPr>
          <w:ilvl w:val="0"/>
          <w:numId w:val="4"/>
        </w:numPr>
        <w:jc w:val="both"/>
        <w:rPr>
          <w:rFonts w:ascii="Marianne" w:hAnsi="Marianne"/>
          <w:sz w:val="20"/>
          <w:szCs w:val="20"/>
        </w:rPr>
      </w:pPr>
      <w:r w:rsidRPr="00240FED">
        <w:rPr>
          <w:rFonts w:ascii="Marianne" w:hAnsi="Marianne"/>
          <w:sz w:val="20"/>
          <w:szCs w:val="20"/>
        </w:rPr>
        <w:t>Informations relatives à l’assurance des véhicules</w:t>
      </w:r>
      <w:r w:rsidR="00FF45F7" w:rsidRPr="00240FED">
        <w:rPr>
          <w:rFonts w:ascii="Marianne" w:hAnsi="Marianne"/>
          <w:sz w:val="20"/>
          <w:szCs w:val="20"/>
        </w:rPr>
        <w:t xml:space="preserve"> en cas d’accident </w:t>
      </w:r>
      <w:r w:rsidR="00005913" w:rsidRPr="00240FED">
        <w:rPr>
          <w:rFonts w:ascii="Marianne" w:hAnsi="Marianne"/>
          <w:sz w:val="20"/>
          <w:szCs w:val="20"/>
        </w:rPr>
        <w:t>(inclus montant franchise)</w:t>
      </w:r>
    </w:p>
    <w:p w14:paraId="4CDC1CE0" w14:textId="5E9484DC" w:rsidR="00F644A1" w:rsidRPr="00240FED" w:rsidRDefault="00F644A1" w:rsidP="00F644A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02B9DABF" w14:textId="5E05B1A4" w:rsidR="00FF45F7" w:rsidRPr="00240FED" w:rsidRDefault="00FF45F7" w:rsidP="00FF45F7">
      <w:pPr>
        <w:pStyle w:val="Paragraphedeliste"/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  <w:r w:rsidRPr="00240FED">
        <w:rPr>
          <w:rFonts w:ascii="Marianne" w:hAnsi="Marianne"/>
          <w:sz w:val="20"/>
          <w:szCs w:val="20"/>
        </w:rPr>
        <w:t>En cas d’accident dont la responsabilité incombe à l’usager</w:t>
      </w:r>
    </w:p>
    <w:p w14:paraId="334C98F0" w14:textId="77777777" w:rsidR="00F644A1" w:rsidRPr="00240FED" w:rsidRDefault="00F644A1" w:rsidP="00F644A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1C9407AE" w14:textId="77777777" w:rsidR="00F644A1" w:rsidRPr="00240FED" w:rsidRDefault="00F644A1" w:rsidP="00F644A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75F7658A" w14:textId="77777777" w:rsidR="00F644A1" w:rsidRPr="00240FED" w:rsidRDefault="00F644A1" w:rsidP="00F644A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2EFF5C57" w14:textId="77777777" w:rsidR="00F644A1" w:rsidRPr="00240FED" w:rsidRDefault="00F644A1" w:rsidP="00F644A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15863D2A" w14:textId="77777777" w:rsidR="00F644A1" w:rsidRPr="00240FED" w:rsidRDefault="00F644A1" w:rsidP="00F644A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59E539A4" w14:textId="77777777" w:rsidR="00F644A1" w:rsidRPr="00240FED" w:rsidRDefault="00F644A1" w:rsidP="00F644A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49E12A0F" w14:textId="1FA93F80" w:rsidR="00F644A1" w:rsidRPr="00240FED" w:rsidRDefault="00F644A1" w:rsidP="00F644A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3AF5C979" w14:textId="04059B47" w:rsidR="005420EB" w:rsidRPr="00240FED" w:rsidRDefault="00FF45F7" w:rsidP="00FF45F7">
      <w:pPr>
        <w:pStyle w:val="Paragraphedeliste"/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  <w:r w:rsidRPr="00240FED">
        <w:rPr>
          <w:rFonts w:ascii="Marianne" w:hAnsi="Marianne"/>
          <w:sz w:val="20"/>
          <w:szCs w:val="20"/>
        </w:rPr>
        <w:t>En cas d’accident dont l’usager n’est pas le responsable</w:t>
      </w:r>
    </w:p>
    <w:p w14:paraId="443F989A" w14:textId="56CE30A6" w:rsidR="005420EB" w:rsidRPr="00240FED" w:rsidRDefault="005420EB" w:rsidP="00F644A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3F2D45F1" w14:textId="46E10F22" w:rsidR="005420EB" w:rsidRPr="00240FED" w:rsidRDefault="005420EB" w:rsidP="00F644A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430E6A5C" w14:textId="1B13318D" w:rsidR="005420EB" w:rsidRPr="00240FED" w:rsidRDefault="005420EB" w:rsidP="00F644A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4A60B7CD" w14:textId="77777777" w:rsidR="005420EB" w:rsidRPr="00240FED" w:rsidRDefault="005420EB" w:rsidP="00F644A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5E17675A" w14:textId="77777777" w:rsidR="00F644A1" w:rsidRPr="00240FED" w:rsidRDefault="00F644A1" w:rsidP="00F644A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42E4C2BC" w14:textId="77777777" w:rsidR="00F644A1" w:rsidRPr="00240FED" w:rsidRDefault="00F644A1" w:rsidP="00F644A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5D0F745F" w14:textId="77777777" w:rsidR="00F644A1" w:rsidRPr="00240FED" w:rsidRDefault="00F644A1" w:rsidP="00F644A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34F044B1" w14:textId="77777777" w:rsidR="00F644A1" w:rsidRPr="00240FED" w:rsidRDefault="00F644A1" w:rsidP="00F644A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00880E86" w14:textId="77777777" w:rsidR="00F644A1" w:rsidRPr="00240FED" w:rsidRDefault="00F644A1" w:rsidP="00F644A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7AE24CA2" w14:textId="77777777" w:rsidR="003162C4" w:rsidRPr="00240FED" w:rsidRDefault="003162C4" w:rsidP="003162C4">
      <w:pPr>
        <w:pStyle w:val="Paragraphedeliste"/>
        <w:jc w:val="both"/>
        <w:rPr>
          <w:rFonts w:ascii="Marianne" w:hAnsi="Marianne"/>
          <w:sz w:val="20"/>
          <w:szCs w:val="20"/>
        </w:rPr>
      </w:pPr>
    </w:p>
    <w:p w14:paraId="56A2CF7F" w14:textId="77777777" w:rsidR="003162C4" w:rsidRPr="00240FED" w:rsidRDefault="003162C4" w:rsidP="003162C4">
      <w:pPr>
        <w:pStyle w:val="Paragraphedeliste"/>
        <w:jc w:val="both"/>
        <w:rPr>
          <w:rFonts w:ascii="Marianne" w:hAnsi="Marianne"/>
          <w:sz w:val="20"/>
          <w:szCs w:val="20"/>
        </w:rPr>
      </w:pPr>
    </w:p>
    <w:p w14:paraId="3EFF23A9" w14:textId="7F421997" w:rsidR="00CB39B4" w:rsidRPr="00240FED" w:rsidRDefault="003162C4" w:rsidP="00CB39B4">
      <w:pPr>
        <w:pStyle w:val="Paragraphedeliste"/>
        <w:numPr>
          <w:ilvl w:val="0"/>
          <w:numId w:val="4"/>
        </w:numPr>
        <w:jc w:val="both"/>
        <w:rPr>
          <w:rFonts w:ascii="Marianne" w:hAnsi="Marianne"/>
          <w:sz w:val="20"/>
          <w:szCs w:val="20"/>
        </w:rPr>
      </w:pPr>
      <w:r w:rsidRPr="00240FED">
        <w:rPr>
          <w:rFonts w:ascii="Marianne" w:hAnsi="Marianne"/>
          <w:sz w:val="20"/>
          <w:szCs w:val="20"/>
        </w:rPr>
        <w:t xml:space="preserve">Informations relatives aux délais d’exécution des prestations </w:t>
      </w:r>
    </w:p>
    <w:p w14:paraId="3CE4499A" w14:textId="3563AD88" w:rsidR="00CF576D" w:rsidRPr="00240FED" w:rsidRDefault="00CF576D" w:rsidP="00CB39B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  <w:r w:rsidRPr="00240FED">
        <w:rPr>
          <w:rFonts w:ascii="Marianne" w:hAnsi="Marianne"/>
          <w:sz w:val="20"/>
          <w:szCs w:val="20"/>
        </w:rPr>
        <w:t>Inscription plateforme :</w:t>
      </w:r>
    </w:p>
    <w:p w14:paraId="4C05045C" w14:textId="326C7548" w:rsidR="00CF576D" w:rsidRPr="00240FED" w:rsidRDefault="00CF576D" w:rsidP="00CB39B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05DC2A2B" w14:textId="5D37819F" w:rsidR="00CF576D" w:rsidRPr="00240FED" w:rsidRDefault="00CF576D" w:rsidP="00CB39B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35749FCE" w14:textId="7AF64E64" w:rsidR="00CF576D" w:rsidRPr="00240FED" w:rsidRDefault="00CF576D" w:rsidP="00CB39B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562A5B72" w14:textId="7AD394EA" w:rsidR="00CF576D" w:rsidRPr="00240FED" w:rsidRDefault="00CF576D" w:rsidP="00CB39B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079ED167" w14:textId="77777777" w:rsidR="00FF45F7" w:rsidRPr="00240FED" w:rsidRDefault="00FF45F7" w:rsidP="00CB39B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4CE590B1" w14:textId="629F95DD" w:rsidR="00FF45F7" w:rsidRDefault="00FF45F7" w:rsidP="00CB39B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1F452198" w14:textId="77777777" w:rsidR="00240FED" w:rsidRPr="00240FED" w:rsidRDefault="00240FED" w:rsidP="00CB39B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3093ECAC" w14:textId="77777777" w:rsidR="00FF45F7" w:rsidRPr="00240FED" w:rsidRDefault="00FF45F7" w:rsidP="00CB39B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2204D8E2" w14:textId="7EA8E631" w:rsidR="00CF576D" w:rsidRPr="00240FED" w:rsidRDefault="00CF576D" w:rsidP="00CB39B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  <w:r w:rsidRPr="00240FED">
        <w:rPr>
          <w:rFonts w:ascii="Marianne" w:hAnsi="Marianne"/>
          <w:sz w:val="20"/>
          <w:szCs w:val="20"/>
        </w:rPr>
        <w:t>Envoi des badges </w:t>
      </w:r>
      <w:r w:rsidR="00FF45F7" w:rsidRPr="00240FED">
        <w:rPr>
          <w:rFonts w:ascii="Marianne" w:hAnsi="Marianne"/>
          <w:sz w:val="20"/>
          <w:szCs w:val="20"/>
        </w:rPr>
        <w:t xml:space="preserve">/ cartes ou autres modalités d’accès aux véhicules </w:t>
      </w:r>
      <w:r w:rsidRPr="00240FED">
        <w:rPr>
          <w:rFonts w:ascii="Marianne" w:hAnsi="Marianne"/>
          <w:sz w:val="20"/>
          <w:szCs w:val="20"/>
        </w:rPr>
        <w:t xml:space="preserve">: </w:t>
      </w:r>
    </w:p>
    <w:p w14:paraId="1507A9BC" w14:textId="77777777" w:rsidR="00CB39B4" w:rsidRPr="00240FED" w:rsidRDefault="00CB39B4" w:rsidP="00CB39B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62075C39" w14:textId="77777777" w:rsidR="00CB39B4" w:rsidRPr="00240FED" w:rsidRDefault="00CB39B4" w:rsidP="00CB39B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4F69E91F" w14:textId="77777777" w:rsidR="00CB39B4" w:rsidRPr="00240FED" w:rsidRDefault="00CB39B4" w:rsidP="00CB39B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2D21321D" w14:textId="77777777" w:rsidR="00CB39B4" w:rsidRPr="00240FED" w:rsidRDefault="00CB39B4" w:rsidP="00CB39B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3B5670D8" w14:textId="77777777" w:rsidR="00CB39B4" w:rsidRPr="00240FED" w:rsidRDefault="00CB39B4" w:rsidP="00CB39B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7E33D606" w14:textId="77777777" w:rsidR="00CB39B4" w:rsidRPr="00240FED" w:rsidRDefault="00CB39B4" w:rsidP="00CB39B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25A68FEE" w14:textId="77777777" w:rsidR="00CB39B4" w:rsidRPr="00240FED" w:rsidRDefault="00CB39B4" w:rsidP="00CB39B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6314CB68" w14:textId="77777777" w:rsidR="00CB39B4" w:rsidRPr="00240FED" w:rsidRDefault="00CB39B4" w:rsidP="00CB39B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2FCC4DF2" w14:textId="7929991D" w:rsidR="00CB39B4" w:rsidRPr="00240FED" w:rsidRDefault="00CB39B4" w:rsidP="00CB39B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3313C48A" w14:textId="77777777" w:rsidR="00E934BF" w:rsidRPr="00240FED" w:rsidRDefault="00E934BF" w:rsidP="00E934BF">
      <w:pPr>
        <w:rPr>
          <w:rFonts w:ascii="Marianne" w:hAnsi="Marianne"/>
          <w:sz w:val="20"/>
          <w:szCs w:val="20"/>
        </w:rPr>
      </w:pPr>
    </w:p>
    <w:p w14:paraId="1F4C2E00" w14:textId="671BC617" w:rsidR="00F03248" w:rsidRPr="00240FED" w:rsidRDefault="001B20CE" w:rsidP="00F03248">
      <w:pPr>
        <w:pStyle w:val="Titre2"/>
        <w:numPr>
          <w:ilvl w:val="1"/>
          <w:numId w:val="16"/>
        </w:numPr>
        <w:jc w:val="both"/>
        <w:rPr>
          <w:rFonts w:ascii="Marianne" w:hAnsi="Marianne"/>
          <w:b/>
          <w:sz w:val="20"/>
          <w:szCs w:val="20"/>
        </w:rPr>
      </w:pPr>
      <w:bookmarkStart w:id="8" w:name="_Toc219813219"/>
      <w:r w:rsidRPr="00240FED">
        <w:rPr>
          <w:rFonts w:ascii="Marianne" w:hAnsi="Marianne"/>
          <w:b/>
          <w:sz w:val="20"/>
          <w:szCs w:val="20"/>
        </w:rPr>
        <w:t>D</w:t>
      </w:r>
      <w:r w:rsidR="00F03248" w:rsidRPr="00240FED">
        <w:rPr>
          <w:rFonts w:ascii="Marianne" w:hAnsi="Marianne"/>
          <w:b/>
          <w:sz w:val="20"/>
          <w:szCs w:val="20"/>
        </w:rPr>
        <w:t xml:space="preserve">ispositifs de suivi </w:t>
      </w:r>
      <w:r w:rsidR="001A7FDC">
        <w:rPr>
          <w:rFonts w:ascii="Marianne" w:hAnsi="Marianne"/>
          <w:b/>
          <w:sz w:val="20"/>
          <w:szCs w:val="20"/>
        </w:rPr>
        <w:t>de l’accord cadre</w:t>
      </w:r>
      <w:bookmarkEnd w:id="8"/>
    </w:p>
    <w:p w14:paraId="488D6761" w14:textId="77777777" w:rsidR="00BC4E86" w:rsidRPr="00240FED" w:rsidRDefault="00BC4E86" w:rsidP="00BC4E86">
      <w:pPr>
        <w:pStyle w:val="Titre2"/>
        <w:ind w:left="1080"/>
        <w:jc w:val="both"/>
        <w:rPr>
          <w:rFonts w:ascii="Marianne" w:hAnsi="Marianne"/>
          <w:b/>
          <w:sz w:val="20"/>
          <w:szCs w:val="20"/>
        </w:rPr>
      </w:pPr>
    </w:p>
    <w:p w14:paraId="760D3F7D" w14:textId="2B86A838" w:rsidR="00B92159" w:rsidRPr="00240FED" w:rsidRDefault="00F03248" w:rsidP="001521B2">
      <w:pPr>
        <w:pStyle w:val="Paragraphedeliste"/>
        <w:numPr>
          <w:ilvl w:val="0"/>
          <w:numId w:val="5"/>
        </w:numPr>
        <w:ind w:left="1440"/>
        <w:jc w:val="both"/>
        <w:rPr>
          <w:rFonts w:ascii="Marianne" w:hAnsi="Marianne"/>
          <w:sz w:val="20"/>
          <w:szCs w:val="20"/>
        </w:rPr>
      </w:pPr>
      <w:r w:rsidRPr="00240FED">
        <w:rPr>
          <w:rFonts w:ascii="Marianne" w:hAnsi="Marianne"/>
          <w:sz w:val="20"/>
          <w:szCs w:val="20"/>
        </w:rPr>
        <w:t xml:space="preserve">Description des dispositifs mis en œuvre pour assurer le suivi </w:t>
      </w:r>
      <w:r w:rsidR="001A7FDC">
        <w:rPr>
          <w:rFonts w:ascii="Marianne" w:hAnsi="Marianne"/>
          <w:sz w:val="20"/>
          <w:szCs w:val="20"/>
        </w:rPr>
        <w:t>de l’accord cadre</w:t>
      </w:r>
      <w:r w:rsidRPr="00240FED">
        <w:rPr>
          <w:rFonts w:ascii="Marianne" w:hAnsi="Marianne"/>
          <w:sz w:val="20"/>
          <w:szCs w:val="20"/>
        </w:rPr>
        <w:t xml:space="preserve"> </w:t>
      </w:r>
      <w:r w:rsidR="00F07EB5" w:rsidRPr="00240FED">
        <w:rPr>
          <w:rFonts w:ascii="Marianne" w:hAnsi="Marianne"/>
          <w:sz w:val="20"/>
          <w:szCs w:val="20"/>
        </w:rPr>
        <w:t>(livrables</w:t>
      </w:r>
      <w:r w:rsidR="00141839" w:rsidRPr="00240FED">
        <w:rPr>
          <w:rFonts w:ascii="Marianne" w:hAnsi="Marianne"/>
          <w:sz w:val="20"/>
          <w:szCs w:val="20"/>
        </w:rPr>
        <w:t xml:space="preserve"> – cf. article 7.3 du CCP</w:t>
      </w:r>
      <w:r w:rsidR="00F07EB5" w:rsidRPr="00240FED">
        <w:rPr>
          <w:rFonts w:ascii="Marianne" w:hAnsi="Marianne"/>
          <w:sz w:val="20"/>
          <w:szCs w:val="20"/>
        </w:rPr>
        <w:t>)</w:t>
      </w:r>
      <w:r w:rsidR="00D62E1C" w:rsidRPr="00240FED">
        <w:rPr>
          <w:rFonts w:ascii="Marianne" w:hAnsi="Marianne"/>
          <w:sz w:val="20"/>
          <w:szCs w:val="20"/>
        </w:rPr>
        <w:t xml:space="preserve">. </w:t>
      </w:r>
    </w:p>
    <w:p w14:paraId="380DDABA" w14:textId="77777777" w:rsidR="00B9199C" w:rsidRPr="00240FED" w:rsidRDefault="00B9199C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1CCF8A4B" w14:textId="77777777" w:rsidR="00FF45F7" w:rsidRPr="00240FED" w:rsidRDefault="00FF45F7" w:rsidP="0001506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jc w:val="both"/>
        <w:rPr>
          <w:rFonts w:ascii="Marianne" w:hAnsi="Marianne"/>
          <w:sz w:val="20"/>
          <w:szCs w:val="20"/>
        </w:rPr>
      </w:pPr>
    </w:p>
    <w:p w14:paraId="63E2D2D6" w14:textId="71D029CE" w:rsidR="00B9199C" w:rsidRPr="00240FED" w:rsidRDefault="00B9199C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0FBF4B77" w14:textId="2E1BB85D" w:rsidR="003541C5" w:rsidRPr="00240FED" w:rsidRDefault="003541C5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787C98A1" w14:textId="452A33DF" w:rsidR="00154092" w:rsidRPr="00240FED" w:rsidRDefault="00154092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7F14D883" w14:textId="5DC30602" w:rsidR="000537F3" w:rsidRPr="00240FED" w:rsidRDefault="000537F3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1DCA74A3" w14:textId="7AE958FE" w:rsidR="000537F3" w:rsidRPr="00240FED" w:rsidRDefault="000537F3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650808EC" w14:textId="004B414C" w:rsidR="000537F3" w:rsidRPr="00240FED" w:rsidRDefault="000537F3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6214A1E0" w14:textId="4C930117" w:rsidR="000537F3" w:rsidRPr="00240FED" w:rsidRDefault="000537F3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3E9DBB1A" w14:textId="441FB5ED" w:rsidR="000537F3" w:rsidRPr="00240FED" w:rsidRDefault="000537F3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0F932B01" w14:textId="77777777" w:rsidR="000537F3" w:rsidRPr="00240FED" w:rsidRDefault="000537F3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3D2AF404" w14:textId="07CD074F" w:rsidR="00397868" w:rsidRPr="00240FED" w:rsidRDefault="00397868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5F9E1F97" w14:textId="502EBF0B" w:rsidR="000537F3" w:rsidRPr="00240FED" w:rsidRDefault="000537F3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2C63E502" w14:textId="0F5559AB" w:rsidR="000537F3" w:rsidRPr="00240FED" w:rsidRDefault="000537F3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585DA3BA" w14:textId="1B5EEFAA" w:rsidR="000537F3" w:rsidRPr="00240FED" w:rsidRDefault="000537F3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241CFF1D" w14:textId="0773B16A" w:rsidR="000537F3" w:rsidRPr="00240FED" w:rsidRDefault="000537F3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7C69D39F" w14:textId="02E869BC" w:rsidR="000537F3" w:rsidRPr="00240FED" w:rsidRDefault="000537F3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292D0539" w14:textId="3F2E30D4" w:rsidR="000537F3" w:rsidRPr="00240FED" w:rsidRDefault="000537F3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6A140CAE" w14:textId="1E375CFC" w:rsidR="000537F3" w:rsidRPr="00240FED" w:rsidRDefault="000537F3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4CF6E6FE" w14:textId="37088800" w:rsidR="000537F3" w:rsidRPr="00240FED" w:rsidRDefault="000537F3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5D5626CA" w14:textId="4D1AF577" w:rsidR="000537F3" w:rsidRPr="00240FED" w:rsidRDefault="000537F3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1E47A728" w14:textId="3DE4639A" w:rsidR="000537F3" w:rsidRPr="00240FED" w:rsidRDefault="000537F3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7DCDDC04" w14:textId="5D7E73D2" w:rsidR="000537F3" w:rsidRPr="00240FED" w:rsidRDefault="000537F3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572E2E8E" w14:textId="21BCF3AD" w:rsidR="000537F3" w:rsidRPr="00240FED" w:rsidRDefault="000537F3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68DCF183" w14:textId="7F2A1B3B" w:rsidR="000537F3" w:rsidRPr="00240FED" w:rsidRDefault="000537F3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0D63B52D" w14:textId="77777777" w:rsidR="000537F3" w:rsidRPr="00240FED" w:rsidRDefault="000537F3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071F60D9" w14:textId="77777777" w:rsidR="00BC4E86" w:rsidRPr="00240FED" w:rsidRDefault="00BC4E86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p w14:paraId="59D314EF" w14:textId="77777777" w:rsidR="00BC4E86" w:rsidRPr="00240FED" w:rsidRDefault="00BC4E86" w:rsidP="00B9199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0"/>
          <w:szCs w:val="20"/>
        </w:rPr>
      </w:pPr>
    </w:p>
    <w:sectPr w:rsidR="00BC4E86" w:rsidRPr="00240F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B1C7ACB" w16cex:dateUtc="2026-01-08T10:1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3933D7" w14:textId="77777777" w:rsidR="00F90524" w:rsidRDefault="00F90524" w:rsidP="00073770">
      <w:pPr>
        <w:spacing w:after="0" w:line="240" w:lineRule="auto"/>
      </w:pPr>
      <w:r>
        <w:separator/>
      </w:r>
    </w:p>
  </w:endnote>
  <w:endnote w:type="continuationSeparator" w:id="0">
    <w:p w14:paraId="5A9A7728" w14:textId="77777777" w:rsidR="00F90524" w:rsidRDefault="00F90524" w:rsidP="00073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Times New Roman"/>
    <w:panose1 w:val="00000000000000000000"/>
    <w:charset w:val="00"/>
    <w:family w:val="roman"/>
    <w:notTrueType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F5B99B" w14:textId="599B122A" w:rsidR="003A4DCE" w:rsidRPr="00655FD7" w:rsidRDefault="006B1890" w:rsidP="003A4DCE">
    <w:pPr>
      <w:pStyle w:val="Pieddepage"/>
      <w:ind w:left="1440"/>
    </w:pPr>
    <w:r w:rsidRPr="00240FED">
      <w:rPr>
        <w:rStyle w:val="Accentuationintense"/>
        <w:rFonts w:ascii="Marianne" w:hAnsi="Marianne"/>
        <w:color w:val="2683C6" w:themeColor="accent2"/>
        <w:sz w:val="20"/>
        <w:szCs w:val="20"/>
      </w:rPr>
      <w:t>PDME</w:t>
    </w:r>
    <w:r w:rsidR="003A4DCE" w:rsidRPr="00240FED">
      <w:rPr>
        <w:rStyle w:val="Accentuationintense"/>
        <w:rFonts w:ascii="Marianne" w:hAnsi="Marianne"/>
        <w:color w:val="2683C6" w:themeColor="accent2"/>
        <w:sz w:val="20"/>
        <w:szCs w:val="20"/>
      </w:rPr>
      <w:t>_</w:t>
    </w:r>
    <w:r w:rsidR="000E10FF" w:rsidRPr="00240FED">
      <w:rPr>
        <w:rStyle w:val="Accentuationintense"/>
        <w:rFonts w:ascii="Marianne" w:hAnsi="Marianne"/>
        <w:color w:val="2683C6" w:themeColor="accent2"/>
        <w:sz w:val="20"/>
        <w:szCs w:val="20"/>
      </w:rPr>
      <w:t>AUTOPARTAGE</w:t>
    </w:r>
    <w:r w:rsidR="003A4DCE" w:rsidRPr="00240FED">
      <w:rPr>
        <w:rStyle w:val="Accentuationintense"/>
        <w:rFonts w:ascii="Marianne" w:hAnsi="Marianne"/>
        <w:color w:val="2683C6" w:themeColor="accent2"/>
        <w:sz w:val="20"/>
        <w:szCs w:val="20"/>
      </w:rPr>
      <w:t>_2</w:t>
    </w:r>
    <w:r w:rsidRPr="00240FED">
      <w:rPr>
        <w:rStyle w:val="Accentuationintense"/>
        <w:rFonts w:ascii="Marianne" w:hAnsi="Marianne"/>
        <w:color w:val="2683C6" w:themeColor="accent2"/>
        <w:sz w:val="20"/>
        <w:szCs w:val="20"/>
      </w:rPr>
      <w:t>6</w:t>
    </w:r>
    <w:r w:rsidR="003A4DCE" w:rsidRPr="00240FED">
      <w:rPr>
        <w:rStyle w:val="Accentuationintense"/>
        <w:rFonts w:ascii="Marianne" w:hAnsi="Marianne"/>
        <w:color w:val="2683C6" w:themeColor="accent2"/>
        <w:sz w:val="20"/>
        <w:szCs w:val="20"/>
      </w:rPr>
      <w:t>01 - Cadre de réponse technique</w:t>
    </w:r>
    <w:r w:rsidR="003A4DCE">
      <w:rPr>
        <w:rStyle w:val="Accentuationintense"/>
        <w:color w:val="2683C6" w:themeColor="accent2"/>
        <w:sz w:val="24"/>
        <w:szCs w:val="44"/>
      </w:rPr>
      <w:t xml:space="preserve">                                   </w:t>
    </w:r>
    <w:sdt>
      <w:sdtPr>
        <w:id w:val="-183676981"/>
        <w:docPartObj>
          <w:docPartGallery w:val="Page Numbers (Bottom of Page)"/>
          <w:docPartUnique/>
        </w:docPartObj>
      </w:sdtPr>
      <w:sdtEndPr/>
      <w:sdtContent>
        <w:r w:rsidR="003A4DCE">
          <w:fldChar w:fldCharType="begin"/>
        </w:r>
        <w:r w:rsidR="003A4DCE">
          <w:instrText>PAGE   \* MERGEFORMAT</w:instrText>
        </w:r>
        <w:r w:rsidR="003A4DCE">
          <w:fldChar w:fldCharType="separate"/>
        </w:r>
        <w:r w:rsidR="00B92159">
          <w:rPr>
            <w:noProof/>
          </w:rPr>
          <w:t>8</w:t>
        </w:r>
        <w:r w:rsidR="003A4DCE">
          <w:fldChar w:fldCharType="end"/>
        </w:r>
      </w:sdtContent>
    </w:sdt>
    <w:r w:rsidR="003A4DCE">
      <w:t xml:space="preserve">                                 </w:t>
    </w:r>
  </w:p>
  <w:p w14:paraId="17DE3FEF" w14:textId="77777777" w:rsidR="004D51BA" w:rsidRDefault="004D51BA" w:rsidP="003A4DCE">
    <w:pPr>
      <w:pStyle w:val="Pieddepage"/>
      <w:tabs>
        <w:tab w:val="clear" w:pos="4536"/>
        <w:tab w:val="clear" w:pos="9072"/>
        <w:tab w:val="left" w:pos="80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F21351" w14:textId="77777777" w:rsidR="00F90524" w:rsidRDefault="00F90524" w:rsidP="00073770">
      <w:pPr>
        <w:spacing w:after="0" w:line="240" w:lineRule="auto"/>
      </w:pPr>
      <w:r>
        <w:separator/>
      </w:r>
    </w:p>
  </w:footnote>
  <w:footnote w:type="continuationSeparator" w:id="0">
    <w:p w14:paraId="0A856BB3" w14:textId="77777777" w:rsidR="00F90524" w:rsidRDefault="00F90524" w:rsidP="000737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" w15:restartNumberingAfterBreak="0">
    <w:nsid w:val="00DC2E26"/>
    <w:multiLevelType w:val="hybridMultilevel"/>
    <w:tmpl w:val="8222B3B2"/>
    <w:lvl w:ilvl="0" w:tplc="C4AC8E04">
      <w:start w:val="1"/>
      <w:numFmt w:val="bullet"/>
      <w:lvlText w:val=""/>
      <w:lvlJc w:val="left"/>
      <w:pPr>
        <w:tabs>
          <w:tab w:val="num" w:pos="644"/>
        </w:tabs>
        <w:ind w:left="641" w:hanging="357"/>
      </w:pPr>
      <w:rPr>
        <w:rFonts w:ascii="Wingdings" w:hAnsi="Wingdings" w:hint="default"/>
        <w:sz w:val="18"/>
      </w:rPr>
    </w:lvl>
    <w:lvl w:ilvl="1" w:tplc="040C0003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cs="Courier New" w:hint="default"/>
      </w:rPr>
    </w:lvl>
    <w:lvl w:ilvl="2" w:tplc="4208A59A">
      <w:start w:val="1"/>
      <w:numFmt w:val="bullet"/>
      <w:lvlText w:val="-"/>
      <w:lvlJc w:val="left"/>
      <w:pPr>
        <w:tabs>
          <w:tab w:val="num" w:pos="1026"/>
        </w:tabs>
        <w:ind w:left="1026" w:hanging="360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2" w15:restartNumberingAfterBreak="0">
    <w:nsid w:val="0AAF7F9B"/>
    <w:multiLevelType w:val="hybridMultilevel"/>
    <w:tmpl w:val="53D820D0"/>
    <w:lvl w:ilvl="0" w:tplc="92CADB52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Nimbus Sans L" w:eastAsia="Courier" w:hAnsi="Nimbus Sans L" w:cs="Times" w:hint="default"/>
        <w:color w:val="auto"/>
        <w:sz w:val="36"/>
      </w:rPr>
    </w:lvl>
    <w:lvl w:ilvl="1" w:tplc="040C0003" w:tentative="1">
      <w:start w:val="1"/>
      <w:numFmt w:val="bullet"/>
      <w:lvlText w:val="o"/>
      <w:lvlJc w:val="left"/>
      <w:pPr>
        <w:tabs>
          <w:tab w:val="num" w:pos="135"/>
        </w:tabs>
        <w:ind w:left="13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855"/>
        </w:tabs>
        <w:ind w:left="8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</w:abstractNum>
  <w:abstractNum w:abstractNumId="3" w15:restartNumberingAfterBreak="0">
    <w:nsid w:val="0B765058"/>
    <w:multiLevelType w:val="hybridMultilevel"/>
    <w:tmpl w:val="02B08E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C65DE9"/>
    <w:multiLevelType w:val="hybridMultilevel"/>
    <w:tmpl w:val="165C32C8"/>
    <w:lvl w:ilvl="0" w:tplc="08B449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86A98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70C0"/>
      </w:rPr>
    </w:lvl>
    <w:lvl w:ilvl="2" w:tplc="CE3C677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FEE75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4CE0E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F844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04D4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5AFD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7043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74847B6"/>
    <w:multiLevelType w:val="hybridMultilevel"/>
    <w:tmpl w:val="A87C2D20"/>
    <w:lvl w:ilvl="0" w:tplc="3EF00EE0">
      <w:numFmt w:val="bullet"/>
      <w:suff w:val="nothing"/>
      <w:lvlText w:val="-"/>
      <w:lvlJc w:val="left"/>
      <w:pPr>
        <w:ind w:left="1985" w:hanging="851"/>
      </w:pPr>
      <w:rPr>
        <w:rFonts w:ascii="Tw Cen MT" w:eastAsiaTheme="minorHAnsi" w:hAnsi="Tw Cen M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86571E1"/>
    <w:multiLevelType w:val="hybridMultilevel"/>
    <w:tmpl w:val="D0026A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E310A9"/>
    <w:multiLevelType w:val="hybridMultilevel"/>
    <w:tmpl w:val="ABF43D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EE180D"/>
    <w:multiLevelType w:val="multilevel"/>
    <w:tmpl w:val="3CC6F03E"/>
    <w:lvl w:ilvl="0"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CCTP2Titre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pStyle w:val="CCTP3Titre"/>
      <w:isLgl/>
      <w:lvlText w:val="%1.%2.%3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5802C87"/>
    <w:multiLevelType w:val="hybridMultilevel"/>
    <w:tmpl w:val="5948939E"/>
    <w:lvl w:ilvl="0" w:tplc="8B14ECDC">
      <w:numFmt w:val="bullet"/>
      <w:lvlText w:val="-"/>
      <w:lvlJc w:val="left"/>
      <w:pPr>
        <w:ind w:left="720" w:hanging="360"/>
      </w:pPr>
      <w:rPr>
        <w:rFonts w:ascii="Tw Cen MT" w:eastAsiaTheme="minorHAnsi" w:hAnsi="Tw Cen M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0D2F98"/>
    <w:multiLevelType w:val="hybridMultilevel"/>
    <w:tmpl w:val="ABC63EC4"/>
    <w:lvl w:ilvl="0" w:tplc="2CA659AC">
      <w:numFmt w:val="bullet"/>
      <w:lvlText w:val="-"/>
      <w:lvlJc w:val="left"/>
      <w:pPr>
        <w:ind w:left="1080" w:hanging="360"/>
      </w:pPr>
      <w:rPr>
        <w:rFonts w:ascii="Tw Cen MT" w:eastAsiaTheme="minorHAnsi" w:hAnsi="Tw Cen M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8D04606"/>
    <w:multiLevelType w:val="hybridMultilevel"/>
    <w:tmpl w:val="C31817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6E112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0477D6"/>
    <w:multiLevelType w:val="hybridMultilevel"/>
    <w:tmpl w:val="2700B1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496FDD"/>
    <w:multiLevelType w:val="multilevel"/>
    <w:tmpl w:val="F2147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00124E6"/>
    <w:multiLevelType w:val="hybridMultilevel"/>
    <w:tmpl w:val="AD1235DC"/>
    <w:lvl w:ilvl="0" w:tplc="DEC6029A">
      <w:start w:val="1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01371E"/>
    <w:multiLevelType w:val="hybridMultilevel"/>
    <w:tmpl w:val="5C6275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540E12"/>
    <w:multiLevelType w:val="hybridMultilevel"/>
    <w:tmpl w:val="99DC3358"/>
    <w:lvl w:ilvl="0" w:tplc="A51C98F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70634D"/>
    <w:multiLevelType w:val="hybridMultilevel"/>
    <w:tmpl w:val="94AC1BC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380BCB"/>
    <w:multiLevelType w:val="hybridMultilevel"/>
    <w:tmpl w:val="1AFE0C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7759ED"/>
    <w:multiLevelType w:val="hybridMultilevel"/>
    <w:tmpl w:val="3E1ABF3A"/>
    <w:lvl w:ilvl="0" w:tplc="A7A4C316">
      <w:numFmt w:val="bullet"/>
      <w:suff w:val="nothing"/>
      <w:lvlText w:val="-"/>
      <w:lvlJc w:val="left"/>
      <w:pPr>
        <w:ind w:left="1191" w:hanging="471"/>
      </w:pPr>
      <w:rPr>
        <w:rFonts w:ascii="Tw Cen MT" w:eastAsiaTheme="minorHAnsi" w:hAnsi="Tw Cen M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55340CA"/>
    <w:multiLevelType w:val="hybridMultilevel"/>
    <w:tmpl w:val="9CCAA000"/>
    <w:lvl w:ilvl="0" w:tplc="040C0001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1" w15:restartNumberingAfterBreak="0">
    <w:nsid w:val="7727759C"/>
    <w:multiLevelType w:val="hybridMultilevel"/>
    <w:tmpl w:val="3316351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E02557"/>
    <w:multiLevelType w:val="hybridMultilevel"/>
    <w:tmpl w:val="78168272"/>
    <w:lvl w:ilvl="0" w:tplc="CB46E95E">
      <w:start w:val="1"/>
      <w:numFmt w:val="bullet"/>
      <w:lvlText w:val=""/>
      <w:lvlJc w:val="left"/>
      <w:pPr>
        <w:tabs>
          <w:tab w:val="left" w:pos="927"/>
        </w:tabs>
        <w:ind w:left="907" w:hanging="338"/>
      </w:pPr>
      <w:rPr>
        <w:rFonts w:ascii="Wingdings" w:hAnsi="Wingdings" w:hint="default"/>
        <w:color w:val="FF0000"/>
      </w:rPr>
    </w:lvl>
    <w:lvl w:ilvl="1" w:tplc="533EDAEA">
      <w:start w:val="1"/>
      <w:numFmt w:val="bullet"/>
      <w:lvlText w:val=""/>
      <w:lvlJc w:val="left"/>
      <w:pPr>
        <w:tabs>
          <w:tab w:val="left" w:pos="1440"/>
        </w:tabs>
        <w:ind w:left="1440" w:hanging="358"/>
      </w:pPr>
      <w:rPr>
        <w:rFonts w:ascii="Symbol" w:eastAsia="Times New Roman" w:hAnsi="Symbol" w:cs="Times New Roman" w:hint="default"/>
      </w:rPr>
    </w:lvl>
    <w:lvl w:ilvl="2" w:tplc="0334329E">
      <w:start w:val="1"/>
      <w:numFmt w:val="bullet"/>
      <w:lvlText w:val=""/>
      <w:lvlJc w:val="left"/>
      <w:pPr>
        <w:tabs>
          <w:tab w:val="left" w:pos="2160"/>
        </w:tabs>
        <w:ind w:left="2140" w:hanging="338"/>
      </w:pPr>
      <w:rPr>
        <w:rFonts w:ascii="Wingdings" w:hAnsi="Wingdings" w:hint="default"/>
        <w:color w:val="FF0000"/>
      </w:rPr>
    </w:lvl>
    <w:lvl w:ilvl="3" w:tplc="561622E6">
      <w:start w:val="1"/>
      <w:numFmt w:val="bullet"/>
      <w:lvlText w:val=""/>
      <w:lvlJc w:val="left"/>
      <w:pPr>
        <w:tabs>
          <w:tab w:val="left" w:pos="2880"/>
        </w:tabs>
        <w:ind w:left="2880" w:hanging="358"/>
      </w:pPr>
      <w:rPr>
        <w:rFonts w:ascii="Symbol" w:hAnsi="Symbol" w:hint="default"/>
      </w:rPr>
    </w:lvl>
    <w:lvl w:ilvl="4" w:tplc="218EC206">
      <w:start w:val="1"/>
      <w:numFmt w:val="bullet"/>
      <w:lvlText w:val=""/>
      <w:lvlJc w:val="left"/>
      <w:pPr>
        <w:tabs>
          <w:tab w:val="left" w:pos="3600"/>
        </w:tabs>
        <w:ind w:left="3580" w:hanging="338"/>
      </w:pPr>
      <w:rPr>
        <w:rFonts w:ascii="Wingdings" w:hAnsi="Wingdings" w:hint="default"/>
        <w:color w:val="FF0000"/>
      </w:rPr>
    </w:lvl>
    <w:lvl w:ilvl="5" w:tplc="F7CA9022">
      <w:start w:val="1"/>
      <w:numFmt w:val="bullet"/>
      <w:lvlText w:val=""/>
      <w:lvlJc w:val="left"/>
      <w:pPr>
        <w:tabs>
          <w:tab w:val="left" w:pos="4320"/>
        </w:tabs>
        <w:ind w:left="4320" w:hanging="358"/>
      </w:pPr>
      <w:rPr>
        <w:rFonts w:ascii="Wingdings" w:hAnsi="Wingdings" w:hint="default"/>
      </w:rPr>
    </w:lvl>
    <w:lvl w:ilvl="6" w:tplc="CF3CCE0E">
      <w:start w:val="1"/>
      <w:numFmt w:val="bullet"/>
      <w:lvlText w:val=""/>
      <w:lvlJc w:val="left"/>
      <w:pPr>
        <w:tabs>
          <w:tab w:val="left" w:pos="5040"/>
        </w:tabs>
        <w:ind w:left="5040" w:hanging="358"/>
      </w:pPr>
      <w:rPr>
        <w:rFonts w:ascii="Symbol" w:hAnsi="Symbol" w:hint="default"/>
      </w:rPr>
    </w:lvl>
    <w:lvl w:ilvl="7" w:tplc="A5E0F5E6">
      <w:start w:val="1"/>
      <w:numFmt w:val="bullet"/>
      <w:lvlText w:val="o"/>
      <w:lvlJc w:val="left"/>
      <w:pPr>
        <w:tabs>
          <w:tab w:val="left" w:pos="5760"/>
        </w:tabs>
        <w:ind w:left="5760" w:hanging="358"/>
      </w:pPr>
      <w:rPr>
        <w:rFonts w:ascii="Courier New" w:hAnsi="Courier New" w:hint="default"/>
      </w:rPr>
    </w:lvl>
    <w:lvl w:ilvl="8" w:tplc="3F5C059E">
      <w:start w:val="1"/>
      <w:numFmt w:val="bullet"/>
      <w:lvlText w:val=""/>
      <w:lvlJc w:val="left"/>
      <w:pPr>
        <w:tabs>
          <w:tab w:val="left" w:pos="6480"/>
        </w:tabs>
        <w:ind w:left="6480" w:hanging="358"/>
      </w:pPr>
      <w:rPr>
        <w:rFonts w:ascii="Wingdings" w:hAnsi="Wingdings" w:hint="default"/>
      </w:rPr>
    </w:lvl>
  </w:abstractNum>
  <w:abstractNum w:abstractNumId="23" w15:restartNumberingAfterBreak="0">
    <w:nsid w:val="7B786D4E"/>
    <w:multiLevelType w:val="hybridMultilevel"/>
    <w:tmpl w:val="ABC63EC4"/>
    <w:lvl w:ilvl="0" w:tplc="2CA659AC">
      <w:numFmt w:val="bullet"/>
      <w:lvlText w:val="-"/>
      <w:lvlJc w:val="left"/>
      <w:pPr>
        <w:ind w:left="1080" w:hanging="360"/>
      </w:pPr>
      <w:rPr>
        <w:rFonts w:ascii="Tw Cen MT" w:eastAsiaTheme="minorHAnsi" w:hAnsi="Tw Cen M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C8C4B48"/>
    <w:multiLevelType w:val="hybridMultilevel"/>
    <w:tmpl w:val="49129532"/>
    <w:lvl w:ilvl="0" w:tplc="2CA659AC">
      <w:start w:val="6"/>
      <w:numFmt w:val="bullet"/>
      <w:lvlText w:val="-"/>
      <w:lvlJc w:val="left"/>
      <w:pPr>
        <w:ind w:left="1080" w:hanging="360"/>
      </w:pPr>
      <w:rPr>
        <w:rFonts w:ascii="Tw Cen MT" w:eastAsiaTheme="minorHAnsi" w:hAnsi="Tw Cen M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CF63EDA"/>
    <w:multiLevelType w:val="hybridMultilevel"/>
    <w:tmpl w:val="C0D8D87C"/>
    <w:lvl w:ilvl="0" w:tplc="2CA659AC">
      <w:start w:val="6"/>
      <w:numFmt w:val="bullet"/>
      <w:lvlText w:val="-"/>
      <w:lvlJc w:val="left"/>
      <w:pPr>
        <w:ind w:left="1080" w:hanging="360"/>
      </w:pPr>
      <w:rPr>
        <w:rFonts w:ascii="Tw Cen MT" w:eastAsiaTheme="minorHAnsi" w:hAnsi="Tw Cen M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E722443"/>
    <w:multiLevelType w:val="hybridMultilevel"/>
    <w:tmpl w:val="D3F292D2"/>
    <w:lvl w:ilvl="0" w:tplc="940028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1"/>
  </w:num>
  <w:num w:numId="3">
    <w:abstractNumId w:val="15"/>
  </w:num>
  <w:num w:numId="4">
    <w:abstractNumId w:val="6"/>
  </w:num>
  <w:num w:numId="5">
    <w:abstractNumId w:val="3"/>
  </w:num>
  <w:num w:numId="6">
    <w:abstractNumId w:val="12"/>
  </w:num>
  <w:num w:numId="7">
    <w:abstractNumId w:val="18"/>
  </w:num>
  <w:num w:numId="8">
    <w:abstractNumId w:val="16"/>
  </w:num>
  <w:num w:numId="9">
    <w:abstractNumId w:val="20"/>
  </w:num>
  <w:num w:numId="10">
    <w:abstractNumId w:val="2"/>
  </w:num>
  <w:num w:numId="11">
    <w:abstractNumId w:val="1"/>
  </w:num>
  <w:num w:numId="12">
    <w:abstractNumId w:val="4"/>
  </w:num>
  <w:num w:numId="13">
    <w:abstractNumId w:val="7"/>
  </w:num>
  <w:num w:numId="14">
    <w:abstractNumId w:val="8"/>
  </w:num>
  <w:num w:numId="15">
    <w:abstractNumId w:val="22"/>
  </w:num>
  <w:num w:numId="16">
    <w:abstractNumId w:val="13"/>
  </w:num>
  <w:num w:numId="17">
    <w:abstractNumId w:val="9"/>
  </w:num>
  <w:num w:numId="18">
    <w:abstractNumId w:val="17"/>
  </w:num>
  <w:num w:numId="19">
    <w:abstractNumId w:val="0"/>
  </w:num>
  <w:num w:numId="20">
    <w:abstractNumId w:val="23"/>
  </w:num>
  <w:num w:numId="21">
    <w:abstractNumId w:val="14"/>
  </w:num>
  <w:num w:numId="22">
    <w:abstractNumId w:val="26"/>
  </w:num>
  <w:num w:numId="23">
    <w:abstractNumId w:val="10"/>
  </w:num>
  <w:num w:numId="24">
    <w:abstractNumId w:val="19"/>
  </w:num>
  <w:num w:numId="25">
    <w:abstractNumId w:val="5"/>
  </w:num>
  <w:num w:numId="26">
    <w:abstractNumId w:val="24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14E"/>
    <w:rsid w:val="00005913"/>
    <w:rsid w:val="00005930"/>
    <w:rsid w:val="00007CFD"/>
    <w:rsid w:val="0001506A"/>
    <w:rsid w:val="00016842"/>
    <w:rsid w:val="00036E8D"/>
    <w:rsid w:val="000537F3"/>
    <w:rsid w:val="00055549"/>
    <w:rsid w:val="00060F6B"/>
    <w:rsid w:val="0006519D"/>
    <w:rsid w:val="00073770"/>
    <w:rsid w:val="0008185E"/>
    <w:rsid w:val="00085D9A"/>
    <w:rsid w:val="000C5B93"/>
    <w:rsid w:val="000D08F1"/>
    <w:rsid w:val="000D78C0"/>
    <w:rsid w:val="000E10FF"/>
    <w:rsid w:val="001173C6"/>
    <w:rsid w:val="00123BA7"/>
    <w:rsid w:val="00133BCF"/>
    <w:rsid w:val="00141839"/>
    <w:rsid w:val="00154092"/>
    <w:rsid w:val="001A7FDC"/>
    <w:rsid w:val="001B20CE"/>
    <w:rsid w:val="001C31E4"/>
    <w:rsid w:val="00221ED7"/>
    <w:rsid w:val="00240FED"/>
    <w:rsid w:val="002536A5"/>
    <w:rsid w:val="002F59BB"/>
    <w:rsid w:val="003162C4"/>
    <w:rsid w:val="0032214E"/>
    <w:rsid w:val="003541C5"/>
    <w:rsid w:val="00397868"/>
    <w:rsid w:val="003A0FF6"/>
    <w:rsid w:val="003A1134"/>
    <w:rsid w:val="003A4DCE"/>
    <w:rsid w:val="003D3FF0"/>
    <w:rsid w:val="00417EE6"/>
    <w:rsid w:val="00480202"/>
    <w:rsid w:val="004A3DAC"/>
    <w:rsid w:val="004B139B"/>
    <w:rsid w:val="004D51BA"/>
    <w:rsid w:val="004F3324"/>
    <w:rsid w:val="00505473"/>
    <w:rsid w:val="00533165"/>
    <w:rsid w:val="005420EB"/>
    <w:rsid w:val="00552CAC"/>
    <w:rsid w:val="005811B0"/>
    <w:rsid w:val="00593E23"/>
    <w:rsid w:val="005964F9"/>
    <w:rsid w:val="005B707C"/>
    <w:rsid w:val="005C1B61"/>
    <w:rsid w:val="005F7EE5"/>
    <w:rsid w:val="00604478"/>
    <w:rsid w:val="00611087"/>
    <w:rsid w:val="00637AC0"/>
    <w:rsid w:val="0065406A"/>
    <w:rsid w:val="00697F9F"/>
    <w:rsid w:val="006A1F50"/>
    <w:rsid w:val="006B1890"/>
    <w:rsid w:val="006B207B"/>
    <w:rsid w:val="006F53E4"/>
    <w:rsid w:val="007156EF"/>
    <w:rsid w:val="007A268E"/>
    <w:rsid w:val="007A719E"/>
    <w:rsid w:val="007B55B4"/>
    <w:rsid w:val="007E5FDE"/>
    <w:rsid w:val="00834719"/>
    <w:rsid w:val="0086292A"/>
    <w:rsid w:val="00874A96"/>
    <w:rsid w:val="008F219F"/>
    <w:rsid w:val="00907455"/>
    <w:rsid w:val="009267AF"/>
    <w:rsid w:val="0097061B"/>
    <w:rsid w:val="00974BC1"/>
    <w:rsid w:val="00976634"/>
    <w:rsid w:val="00984775"/>
    <w:rsid w:val="00A017FC"/>
    <w:rsid w:val="00A14028"/>
    <w:rsid w:val="00A35C08"/>
    <w:rsid w:val="00A36337"/>
    <w:rsid w:val="00A516C1"/>
    <w:rsid w:val="00A56DE8"/>
    <w:rsid w:val="00AD72D7"/>
    <w:rsid w:val="00B031A8"/>
    <w:rsid w:val="00B2265E"/>
    <w:rsid w:val="00B27ABC"/>
    <w:rsid w:val="00B37130"/>
    <w:rsid w:val="00B457E4"/>
    <w:rsid w:val="00B64C58"/>
    <w:rsid w:val="00B66F45"/>
    <w:rsid w:val="00B755D1"/>
    <w:rsid w:val="00B9199C"/>
    <w:rsid w:val="00B92159"/>
    <w:rsid w:val="00B92D95"/>
    <w:rsid w:val="00BC1C70"/>
    <w:rsid w:val="00BC4E86"/>
    <w:rsid w:val="00BD1C2D"/>
    <w:rsid w:val="00BF5709"/>
    <w:rsid w:val="00C75337"/>
    <w:rsid w:val="00C85C20"/>
    <w:rsid w:val="00C900E5"/>
    <w:rsid w:val="00CB36BA"/>
    <w:rsid w:val="00CB39B4"/>
    <w:rsid w:val="00CC7E0F"/>
    <w:rsid w:val="00CF576D"/>
    <w:rsid w:val="00D0593A"/>
    <w:rsid w:val="00D15CFA"/>
    <w:rsid w:val="00D45DBE"/>
    <w:rsid w:val="00D62E1C"/>
    <w:rsid w:val="00DD060D"/>
    <w:rsid w:val="00DE703B"/>
    <w:rsid w:val="00DF2E6E"/>
    <w:rsid w:val="00E36642"/>
    <w:rsid w:val="00E934BF"/>
    <w:rsid w:val="00EB5741"/>
    <w:rsid w:val="00F03248"/>
    <w:rsid w:val="00F07EB5"/>
    <w:rsid w:val="00F27230"/>
    <w:rsid w:val="00F614A1"/>
    <w:rsid w:val="00F644A1"/>
    <w:rsid w:val="00F74622"/>
    <w:rsid w:val="00F90524"/>
    <w:rsid w:val="00F93606"/>
    <w:rsid w:val="00FA5AAF"/>
    <w:rsid w:val="00FA7ABD"/>
    <w:rsid w:val="00FC59DF"/>
    <w:rsid w:val="00FE3A28"/>
    <w:rsid w:val="00FE4212"/>
    <w:rsid w:val="00FF3512"/>
    <w:rsid w:val="00FF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95ECFC"/>
  <w15:docId w15:val="{27D17339-1C75-4929-BDC2-7240BF158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214E"/>
  </w:style>
  <w:style w:type="paragraph" w:styleId="Titre1">
    <w:name w:val="heading 1"/>
    <w:basedOn w:val="Normal"/>
    <w:next w:val="Normal"/>
    <w:link w:val="Titre1Car"/>
    <w:uiPriority w:val="9"/>
    <w:qFormat/>
    <w:rsid w:val="00FF35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481AB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C1B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481AB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0547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5571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0547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1481AB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unhideWhenUsed/>
    <w:rsid w:val="0032214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2214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2214E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221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2214E"/>
    <w:rPr>
      <w:rFonts w:ascii="Segoe UI" w:hAnsi="Segoe UI" w:cs="Segoe UI"/>
      <w:sz w:val="18"/>
      <w:szCs w:val="18"/>
    </w:rPr>
  </w:style>
  <w:style w:type="paragraph" w:styleId="Paragraphedeliste">
    <w:name w:val="List Paragraph"/>
    <w:aliases w:val="Puces 1er niveau"/>
    <w:basedOn w:val="Normal"/>
    <w:link w:val="ParagraphedelisteCar"/>
    <w:uiPriority w:val="34"/>
    <w:qFormat/>
    <w:rsid w:val="0032214E"/>
    <w:pPr>
      <w:ind w:left="720"/>
      <w:contextualSpacing/>
    </w:pPr>
  </w:style>
  <w:style w:type="table" w:styleId="Grilledutableau">
    <w:name w:val="Table Grid"/>
    <w:basedOn w:val="TableauNormal"/>
    <w:uiPriority w:val="59"/>
    <w:rsid w:val="0032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FF3512"/>
    <w:rPr>
      <w:rFonts w:asciiTheme="majorHAnsi" w:eastAsiaTheme="majorEastAsia" w:hAnsiTheme="majorHAnsi" w:cstheme="majorBidi"/>
      <w:color w:val="1481AB" w:themeColor="accent1" w:themeShade="BF"/>
      <w:sz w:val="32"/>
      <w:szCs w:val="32"/>
    </w:rPr>
  </w:style>
  <w:style w:type="character" w:customStyle="1" w:styleId="ParagraphedelisteCar">
    <w:name w:val="Paragraphe de liste Car"/>
    <w:aliases w:val="Puces 1er niveau Car"/>
    <w:link w:val="Paragraphedeliste"/>
    <w:uiPriority w:val="34"/>
    <w:locked/>
    <w:rsid w:val="00FF3512"/>
  </w:style>
  <w:style w:type="character" w:customStyle="1" w:styleId="Titre2Car">
    <w:name w:val="Titre 2 Car"/>
    <w:basedOn w:val="Policepardfaut"/>
    <w:link w:val="Titre2"/>
    <w:uiPriority w:val="9"/>
    <w:rsid w:val="005C1B61"/>
    <w:rPr>
      <w:rFonts w:asciiTheme="majorHAnsi" w:eastAsiaTheme="majorEastAsia" w:hAnsiTheme="majorHAnsi" w:cstheme="majorBidi"/>
      <w:color w:val="1481AB" w:themeColor="accent1" w:themeShade="BF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505473"/>
    <w:rPr>
      <w:rFonts w:asciiTheme="majorHAnsi" w:eastAsiaTheme="majorEastAsia" w:hAnsiTheme="majorHAnsi" w:cstheme="majorBidi"/>
      <w:i/>
      <w:iCs/>
      <w:color w:val="1481AB" w:themeColor="accent1" w:themeShade="BF"/>
    </w:rPr>
  </w:style>
  <w:style w:type="paragraph" w:customStyle="1" w:styleId="Paragraphe1">
    <w:name w:val="Paragraphe 1"/>
    <w:basedOn w:val="Normal"/>
    <w:rsid w:val="00505473"/>
    <w:pPr>
      <w:keepLines/>
      <w:tabs>
        <w:tab w:val="left" w:pos="2694"/>
      </w:tabs>
      <w:suppressAutoHyphens/>
      <w:overflowPunct w:val="0"/>
      <w:autoSpaceDE w:val="0"/>
      <w:spacing w:before="60" w:after="60" w:line="240" w:lineRule="auto"/>
      <w:jc w:val="both"/>
      <w:textAlignment w:val="baseline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rsid w:val="00505473"/>
    <w:rPr>
      <w:rFonts w:asciiTheme="majorHAnsi" w:eastAsiaTheme="majorEastAsia" w:hAnsiTheme="majorHAnsi" w:cstheme="majorBidi"/>
      <w:color w:val="0D5571" w:themeColor="accent1" w:themeShade="7F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A719E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A719E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7A719E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7A719E"/>
    <w:rPr>
      <w:color w:val="6B9F25" w:themeColor="hyperlink"/>
      <w:u w:val="single"/>
    </w:rPr>
  </w:style>
  <w:style w:type="paragraph" w:customStyle="1" w:styleId="Listepuce2">
    <w:name w:val="Liste à puce 2"/>
    <w:basedOn w:val="Normal"/>
    <w:rsid w:val="007B55B4"/>
    <w:pPr>
      <w:tabs>
        <w:tab w:val="right" w:pos="8505"/>
      </w:tabs>
      <w:overflowPunct w:val="0"/>
      <w:autoSpaceDE w:val="0"/>
      <w:autoSpaceDN w:val="0"/>
      <w:spacing w:after="0" w:line="240" w:lineRule="auto"/>
    </w:pPr>
    <w:rPr>
      <w:rFonts w:ascii="Arial Narrow" w:eastAsia="Times New Roman" w:hAnsi="Arial Narrow" w:cs="Times New Roman"/>
      <w:szCs w:val="20"/>
      <w:lang w:eastAsia="fr-FR"/>
    </w:rPr>
  </w:style>
  <w:style w:type="paragraph" w:customStyle="1" w:styleId="CCTP1Titre">
    <w:name w:val="CCTP1Titre"/>
    <w:basedOn w:val="Normal"/>
    <w:next w:val="Normal"/>
    <w:qFormat/>
    <w:rsid w:val="007B55B4"/>
    <w:pPr>
      <w:spacing w:after="0" w:line="240" w:lineRule="auto"/>
      <w:jc w:val="both"/>
      <w:outlineLvl w:val="0"/>
    </w:pPr>
    <w:rPr>
      <w:rFonts w:ascii="Arial" w:eastAsia="Times New Roman" w:hAnsi="Arial" w:cs="Arial"/>
      <w:b/>
      <w:sz w:val="20"/>
      <w:szCs w:val="20"/>
      <w:lang w:eastAsia="fr-FR"/>
    </w:rPr>
  </w:style>
  <w:style w:type="paragraph" w:customStyle="1" w:styleId="CCTP2Titre">
    <w:name w:val="CCTP2Titre"/>
    <w:basedOn w:val="Normal"/>
    <w:next w:val="Normal"/>
    <w:qFormat/>
    <w:rsid w:val="007B55B4"/>
    <w:pPr>
      <w:numPr>
        <w:ilvl w:val="1"/>
        <w:numId w:val="14"/>
      </w:numPr>
      <w:spacing w:after="0" w:line="240" w:lineRule="auto"/>
      <w:jc w:val="both"/>
      <w:outlineLvl w:val="1"/>
    </w:pPr>
    <w:rPr>
      <w:rFonts w:ascii="Arial" w:eastAsia="Times New Roman" w:hAnsi="Arial" w:cs="Arial"/>
      <w:b/>
      <w:sz w:val="20"/>
      <w:szCs w:val="20"/>
      <w:lang w:eastAsia="fr-FR"/>
    </w:rPr>
  </w:style>
  <w:style w:type="paragraph" w:customStyle="1" w:styleId="CCTP3Titre">
    <w:name w:val="CCTP3Titre"/>
    <w:basedOn w:val="Normal"/>
    <w:qFormat/>
    <w:rsid w:val="007B55B4"/>
    <w:pPr>
      <w:numPr>
        <w:ilvl w:val="2"/>
        <w:numId w:val="14"/>
      </w:numPr>
      <w:tabs>
        <w:tab w:val="num" w:pos="360"/>
      </w:tabs>
      <w:spacing w:after="0" w:line="240" w:lineRule="auto"/>
      <w:ind w:left="0" w:firstLine="0"/>
      <w:jc w:val="both"/>
      <w:outlineLvl w:val="2"/>
    </w:pPr>
    <w:rPr>
      <w:rFonts w:ascii="Arial" w:eastAsia="Times New Roman" w:hAnsi="Arial" w:cs="Arial"/>
      <w:sz w:val="20"/>
      <w:szCs w:val="20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73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73770"/>
  </w:style>
  <w:style w:type="paragraph" w:styleId="Pieddepage">
    <w:name w:val="footer"/>
    <w:basedOn w:val="Normal"/>
    <w:link w:val="PieddepageCar"/>
    <w:uiPriority w:val="99"/>
    <w:unhideWhenUsed/>
    <w:rsid w:val="00073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73770"/>
  </w:style>
  <w:style w:type="character" w:styleId="Accentuationintense">
    <w:name w:val="Intense Emphasis"/>
    <w:basedOn w:val="Policepardfaut"/>
    <w:uiPriority w:val="21"/>
    <w:qFormat/>
    <w:rsid w:val="001C31E4"/>
    <w:rPr>
      <w:i/>
      <w:iCs/>
      <w:color w:val="1CADE4" w:themeColor="accent1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162C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162C4"/>
    <w:rPr>
      <w:b/>
      <w:bCs/>
      <w:sz w:val="20"/>
      <w:szCs w:val="20"/>
    </w:rPr>
  </w:style>
  <w:style w:type="paragraph" w:styleId="Corpsdetexte">
    <w:name w:val="Body Text"/>
    <w:basedOn w:val="Normal"/>
    <w:link w:val="CorpsdetexteCar"/>
    <w:uiPriority w:val="99"/>
    <w:unhideWhenUsed/>
    <w:rsid w:val="00480202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4802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7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ntégral">
  <a:themeElements>
    <a:clrScheme name="Intégral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Intégral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é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03EF6-B93E-44D7-92E6-134782462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717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Academie Montpellier</Company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Bonandrini Sylvain</dc:creator>
  <cp:keywords/>
  <dc:description/>
  <cp:lastModifiedBy>Patricia WICKER</cp:lastModifiedBy>
  <cp:revision>2</cp:revision>
  <dcterms:created xsi:type="dcterms:W3CDTF">2026-01-20T13:54:00Z</dcterms:created>
  <dcterms:modified xsi:type="dcterms:W3CDTF">2026-01-20T13:54:00Z</dcterms:modified>
</cp:coreProperties>
</file>